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09ACD" w14:textId="77777777" w:rsidR="00611C00" w:rsidRDefault="00611C00" w:rsidP="00521060">
      <w:pPr>
        <w:pStyle w:val="Normal1"/>
        <w:pBdr>
          <w:top w:val="nil"/>
          <w:left w:val="nil"/>
          <w:bottom w:val="nil"/>
          <w:right w:val="nil"/>
          <w:between w:val="nil"/>
        </w:pBdr>
        <w:ind w:right="-396"/>
        <w:jc w:val="center"/>
        <w:rPr>
          <w:color w:val="000000"/>
          <w:sz w:val="22"/>
          <w:szCs w:val="22"/>
          <w:u w:val="single"/>
        </w:rPr>
      </w:pPr>
    </w:p>
    <w:p w14:paraId="5EBD2A0F" w14:textId="77777777" w:rsidR="002A648A" w:rsidRDefault="002A648A" w:rsidP="00521060">
      <w:pPr>
        <w:pStyle w:val="Normal1"/>
        <w:pBdr>
          <w:top w:val="nil"/>
          <w:left w:val="nil"/>
          <w:bottom w:val="nil"/>
          <w:right w:val="nil"/>
          <w:between w:val="nil"/>
        </w:pBdr>
        <w:ind w:right="-396"/>
        <w:jc w:val="center"/>
        <w:rPr>
          <w:color w:val="000000"/>
          <w:sz w:val="22"/>
          <w:szCs w:val="22"/>
          <w:u w:val="single"/>
        </w:rPr>
      </w:pPr>
    </w:p>
    <w:p w14:paraId="6E0F88CE" w14:textId="77777777" w:rsidR="00611C00" w:rsidRPr="00891189" w:rsidRDefault="00010600" w:rsidP="00521060">
      <w:pPr>
        <w:pStyle w:val="Normal1"/>
        <w:pBdr>
          <w:top w:val="nil"/>
          <w:left w:val="nil"/>
          <w:bottom w:val="nil"/>
          <w:right w:val="nil"/>
          <w:between w:val="nil"/>
        </w:pBdr>
        <w:tabs>
          <w:tab w:val="left" w:pos="360"/>
        </w:tabs>
        <w:ind w:right="-396"/>
        <w:rPr>
          <w:color w:val="000000"/>
        </w:rPr>
      </w:pPr>
      <w:r>
        <w:rPr>
          <w:b/>
          <w:color w:val="000000"/>
          <w:sz w:val="22"/>
          <w:szCs w:val="22"/>
        </w:rPr>
        <w:t>1.</w:t>
      </w:r>
      <w:r>
        <w:rPr>
          <w:b/>
          <w:color w:val="000000"/>
          <w:sz w:val="22"/>
          <w:szCs w:val="22"/>
        </w:rPr>
        <w:tab/>
      </w:r>
      <w:r w:rsidR="004E19CE" w:rsidRPr="00891189">
        <w:rPr>
          <w:b/>
          <w:color w:val="000000"/>
          <w:u w:val="single"/>
        </w:rPr>
        <w:t>Call to Order</w:t>
      </w:r>
      <w:r w:rsidRPr="00891189">
        <w:rPr>
          <w:b/>
          <w:color w:val="000000"/>
        </w:rPr>
        <w:t xml:space="preserve">  </w:t>
      </w:r>
    </w:p>
    <w:p w14:paraId="65003AF9" w14:textId="11297E52" w:rsidR="00611C00" w:rsidRDefault="00F026CA" w:rsidP="00521060">
      <w:pPr>
        <w:pStyle w:val="Normal1"/>
        <w:pBdr>
          <w:top w:val="nil"/>
          <w:left w:val="nil"/>
          <w:bottom w:val="nil"/>
          <w:right w:val="nil"/>
          <w:between w:val="nil"/>
        </w:pBdr>
        <w:tabs>
          <w:tab w:val="left" w:pos="360"/>
        </w:tabs>
        <w:ind w:right="-396" w:firstLine="360"/>
        <w:rPr>
          <w:color w:val="000000"/>
        </w:rPr>
      </w:pPr>
      <w:r w:rsidRPr="00891189">
        <w:rPr>
          <w:color w:val="000000"/>
        </w:rPr>
        <w:t>M</w:t>
      </w:r>
      <w:r w:rsidR="00FC5555" w:rsidRPr="00891189">
        <w:rPr>
          <w:color w:val="000000"/>
        </w:rPr>
        <w:t>ee</w:t>
      </w:r>
      <w:r w:rsidR="002E3999" w:rsidRPr="00891189">
        <w:rPr>
          <w:color w:val="000000"/>
        </w:rPr>
        <w:t xml:space="preserve">ting was called to order at </w:t>
      </w:r>
      <w:r w:rsidR="005152AD">
        <w:rPr>
          <w:color w:val="000000"/>
        </w:rPr>
        <w:t>5:</w:t>
      </w:r>
      <w:r w:rsidR="007477F9">
        <w:rPr>
          <w:color w:val="000000"/>
        </w:rPr>
        <w:t>0</w:t>
      </w:r>
      <w:r w:rsidR="0022674D">
        <w:rPr>
          <w:color w:val="000000"/>
        </w:rPr>
        <w:t>2</w:t>
      </w:r>
      <w:r w:rsidR="001E3964" w:rsidRPr="00891189">
        <w:rPr>
          <w:color w:val="000000"/>
        </w:rPr>
        <w:t xml:space="preserve"> </w:t>
      </w:r>
      <w:r w:rsidR="005152AD">
        <w:rPr>
          <w:color w:val="000000"/>
        </w:rPr>
        <w:t>p</w:t>
      </w:r>
      <w:r w:rsidR="001E3964" w:rsidRPr="00891189">
        <w:rPr>
          <w:color w:val="000000"/>
        </w:rPr>
        <w:t>.m</w:t>
      </w:r>
      <w:r w:rsidR="005B2CDE" w:rsidRPr="00891189">
        <w:rPr>
          <w:color w:val="000000"/>
        </w:rPr>
        <w:t xml:space="preserve">. </w:t>
      </w:r>
      <w:r w:rsidR="001E3964" w:rsidRPr="00891189">
        <w:rPr>
          <w:color w:val="000000"/>
        </w:rPr>
        <w:t xml:space="preserve"> </w:t>
      </w:r>
    </w:p>
    <w:p w14:paraId="54E35146" w14:textId="77777777" w:rsidR="00611C00" w:rsidRPr="00891189" w:rsidRDefault="00611C00" w:rsidP="00521060">
      <w:pPr>
        <w:pStyle w:val="Normal1"/>
        <w:pBdr>
          <w:top w:val="nil"/>
          <w:left w:val="nil"/>
          <w:bottom w:val="nil"/>
          <w:right w:val="nil"/>
          <w:between w:val="nil"/>
        </w:pBdr>
        <w:tabs>
          <w:tab w:val="left" w:pos="360"/>
        </w:tabs>
        <w:ind w:right="-396"/>
        <w:rPr>
          <w:color w:val="000000"/>
        </w:rPr>
      </w:pPr>
    </w:p>
    <w:p w14:paraId="2FB1DD12" w14:textId="77777777" w:rsidR="00611C00" w:rsidRPr="00891189" w:rsidRDefault="00010600" w:rsidP="00521060">
      <w:pPr>
        <w:pStyle w:val="Normal1"/>
        <w:pBdr>
          <w:top w:val="nil"/>
          <w:left w:val="nil"/>
          <w:bottom w:val="nil"/>
          <w:right w:val="nil"/>
          <w:between w:val="nil"/>
        </w:pBdr>
        <w:tabs>
          <w:tab w:val="left" w:pos="360"/>
        </w:tabs>
        <w:ind w:right="-396"/>
        <w:rPr>
          <w:color w:val="000000"/>
        </w:rPr>
      </w:pPr>
      <w:r w:rsidRPr="00891189">
        <w:rPr>
          <w:b/>
          <w:color w:val="000000"/>
        </w:rPr>
        <w:t>2.</w:t>
      </w:r>
      <w:r w:rsidRPr="00891189">
        <w:rPr>
          <w:b/>
          <w:color w:val="000000"/>
        </w:rPr>
        <w:tab/>
      </w:r>
      <w:r w:rsidRPr="00891189">
        <w:rPr>
          <w:b/>
          <w:color w:val="000000"/>
          <w:u w:val="single"/>
        </w:rPr>
        <w:t>R</w:t>
      </w:r>
      <w:r w:rsidR="004E19CE" w:rsidRPr="00891189">
        <w:rPr>
          <w:b/>
          <w:color w:val="000000"/>
          <w:u w:val="single"/>
        </w:rPr>
        <w:t>oll Call</w:t>
      </w:r>
      <w:r w:rsidRPr="00891189">
        <w:rPr>
          <w:b/>
          <w:color w:val="000000"/>
        </w:rPr>
        <w:t xml:space="preserve"> </w:t>
      </w:r>
    </w:p>
    <w:p w14:paraId="6E9F3F53" w14:textId="47E5A6E6" w:rsidR="007477F9" w:rsidRDefault="002B0379" w:rsidP="0010252C">
      <w:pPr>
        <w:pStyle w:val="Normal1"/>
        <w:pBdr>
          <w:top w:val="nil"/>
          <w:left w:val="nil"/>
          <w:bottom w:val="nil"/>
          <w:right w:val="nil"/>
          <w:between w:val="nil"/>
        </w:pBdr>
        <w:tabs>
          <w:tab w:val="left" w:pos="360"/>
        </w:tabs>
        <w:ind w:left="360" w:right="-396"/>
        <w:rPr>
          <w:color w:val="000000"/>
        </w:rPr>
      </w:pPr>
      <w:r>
        <w:rPr>
          <w:color w:val="000000"/>
        </w:rPr>
        <w:t xml:space="preserve">Augustine Corcoran, </w:t>
      </w:r>
      <w:r w:rsidR="00407677">
        <w:rPr>
          <w:color w:val="000000"/>
        </w:rPr>
        <w:t xml:space="preserve">Board Chair; Gail McGrath, Board Member; </w:t>
      </w:r>
      <w:r w:rsidR="00031FFB">
        <w:rPr>
          <w:color w:val="000000"/>
        </w:rPr>
        <w:t xml:space="preserve">Paul Swanson, </w:t>
      </w:r>
      <w:r w:rsidR="00407677">
        <w:rPr>
          <w:color w:val="000000"/>
        </w:rPr>
        <w:t xml:space="preserve">M.D., </w:t>
      </w:r>
      <w:r w:rsidR="00031FFB">
        <w:rPr>
          <w:color w:val="000000"/>
        </w:rPr>
        <w:t>Board Member</w:t>
      </w:r>
    </w:p>
    <w:p w14:paraId="4B83C52B" w14:textId="77777777" w:rsidR="00BC1233" w:rsidRPr="00891189" w:rsidRDefault="00BC1233" w:rsidP="00031FFB">
      <w:pPr>
        <w:pStyle w:val="Normal1"/>
        <w:pBdr>
          <w:top w:val="nil"/>
          <w:left w:val="nil"/>
          <w:bottom w:val="nil"/>
          <w:right w:val="nil"/>
          <w:between w:val="nil"/>
        </w:pBdr>
        <w:tabs>
          <w:tab w:val="left" w:pos="360"/>
        </w:tabs>
        <w:ind w:right="-396"/>
        <w:rPr>
          <w:color w:val="000000"/>
        </w:rPr>
      </w:pPr>
    </w:p>
    <w:p w14:paraId="192FD6EB" w14:textId="0DACA583" w:rsidR="004A767C" w:rsidRPr="00891189" w:rsidRDefault="00010600" w:rsidP="00BB78E5">
      <w:pPr>
        <w:pStyle w:val="Normal1"/>
        <w:pBdr>
          <w:top w:val="nil"/>
          <w:left w:val="nil"/>
          <w:bottom w:val="nil"/>
          <w:right w:val="nil"/>
          <w:between w:val="nil"/>
        </w:pBdr>
        <w:tabs>
          <w:tab w:val="left" w:pos="360"/>
        </w:tabs>
        <w:ind w:left="360" w:right="-396"/>
        <w:rPr>
          <w:color w:val="000000"/>
        </w:rPr>
      </w:pPr>
      <w:r w:rsidRPr="00891189">
        <w:rPr>
          <w:color w:val="000000"/>
        </w:rPr>
        <w:t>Staff</w:t>
      </w:r>
      <w:r w:rsidR="00F026CA" w:rsidRPr="00891189">
        <w:rPr>
          <w:color w:val="000000"/>
        </w:rPr>
        <w:t xml:space="preserve"> in attendance</w:t>
      </w:r>
      <w:r w:rsidRPr="00891189">
        <w:rPr>
          <w:color w:val="000000"/>
        </w:rPr>
        <w:t xml:space="preserve">:  </w:t>
      </w:r>
      <w:r w:rsidR="0076549E" w:rsidRPr="00891189">
        <w:rPr>
          <w:color w:val="000000"/>
        </w:rPr>
        <w:t>Doug McCoy, CEO</w:t>
      </w:r>
      <w:r w:rsidR="00407677">
        <w:rPr>
          <w:color w:val="000000"/>
        </w:rPr>
        <w:t xml:space="preserve">; Tamara Santella, </w:t>
      </w:r>
      <w:r w:rsidR="004E68C2">
        <w:rPr>
          <w:color w:val="000000"/>
        </w:rPr>
        <w:t>Director of Nursing</w:t>
      </w:r>
      <w:r w:rsidR="00407677">
        <w:rPr>
          <w:color w:val="000000"/>
        </w:rPr>
        <w:t xml:space="preserve"> Loyalton; </w:t>
      </w:r>
      <w:r w:rsidR="00E04285">
        <w:rPr>
          <w:color w:val="000000"/>
        </w:rPr>
        <w:t>Tracy Studer</w:t>
      </w:r>
      <w:r w:rsidR="00055849" w:rsidRPr="00891189">
        <w:rPr>
          <w:color w:val="000000"/>
        </w:rPr>
        <w:t>, Director of Clini</w:t>
      </w:r>
      <w:r w:rsidR="005152AD">
        <w:rPr>
          <w:color w:val="000000"/>
        </w:rPr>
        <w:t>cs</w:t>
      </w:r>
      <w:r w:rsidR="00BA7FB6">
        <w:rPr>
          <w:color w:val="000000"/>
        </w:rPr>
        <w:t xml:space="preserve">; </w:t>
      </w:r>
      <w:r w:rsidR="00E04285">
        <w:rPr>
          <w:color w:val="000000"/>
        </w:rPr>
        <w:t xml:space="preserve">Barbara Sokolov, </w:t>
      </w:r>
      <w:r w:rsidR="00EE55E8">
        <w:rPr>
          <w:color w:val="000000"/>
        </w:rPr>
        <w:t>Foundation Manager/</w:t>
      </w:r>
      <w:r w:rsidR="00E04285">
        <w:rPr>
          <w:color w:val="000000"/>
        </w:rPr>
        <w:t>Executive Assistant/Clerk of the Board</w:t>
      </w:r>
      <w:r w:rsidR="00463620">
        <w:rPr>
          <w:color w:val="000000"/>
        </w:rPr>
        <w:t xml:space="preserve">; </w:t>
      </w:r>
      <w:r w:rsidR="00056A67">
        <w:rPr>
          <w:color w:val="000000"/>
        </w:rPr>
        <w:t xml:space="preserve">and </w:t>
      </w:r>
      <w:r w:rsidR="00463620">
        <w:rPr>
          <w:color w:val="000000"/>
        </w:rPr>
        <w:t>Heather Willis, Credentialing Coordinator.</w:t>
      </w:r>
    </w:p>
    <w:p w14:paraId="5B54B61C" w14:textId="77777777" w:rsidR="00611C00" w:rsidRPr="00891189" w:rsidRDefault="00611C00" w:rsidP="00521060">
      <w:pPr>
        <w:pStyle w:val="Normal1"/>
        <w:pBdr>
          <w:top w:val="nil"/>
          <w:left w:val="nil"/>
          <w:bottom w:val="nil"/>
          <w:right w:val="nil"/>
          <w:between w:val="nil"/>
        </w:pBdr>
        <w:tabs>
          <w:tab w:val="left" w:pos="360"/>
        </w:tabs>
        <w:ind w:right="-396"/>
        <w:rPr>
          <w:color w:val="000000"/>
        </w:rPr>
      </w:pPr>
    </w:p>
    <w:p w14:paraId="5BDB279D" w14:textId="77777777" w:rsidR="00E469FA" w:rsidRDefault="00010600" w:rsidP="00E469FA">
      <w:pPr>
        <w:pStyle w:val="Normal1"/>
        <w:pBdr>
          <w:top w:val="nil"/>
          <w:left w:val="nil"/>
          <w:bottom w:val="nil"/>
          <w:right w:val="nil"/>
          <w:between w:val="nil"/>
        </w:pBd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color w:val="000000"/>
        </w:rPr>
      </w:pPr>
      <w:r w:rsidRPr="00891189">
        <w:rPr>
          <w:b/>
          <w:color w:val="000000"/>
        </w:rPr>
        <w:t>3.</w:t>
      </w:r>
      <w:r w:rsidRPr="00891189">
        <w:rPr>
          <w:b/>
          <w:color w:val="000000"/>
        </w:rPr>
        <w:tab/>
      </w:r>
      <w:r w:rsidR="00E469FA" w:rsidRPr="00891189">
        <w:rPr>
          <w:b/>
          <w:color w:val="000000"/>
          <w:u w:val="single"/>
        </w:rPr>
        <w:t>Board Comments</w:t>
      </w:r>
      <w:r w:rsidR="00E469FA" w:rsidRPr="00891189">
        <w:rPr>
          <w:b/>
          <w:color w:val="000000"/>
        </w:rPr>
        <w:t xml:space="preserve">  </w:t>
      </w:r>
    </w:p>
    <w:p w14:paraId="01F856F9" w14:textId="05E9E257" w:rsidR="007477F9" w:rsidRPr="007477F9" w:rsidRDefault="007477F9" w:rsidP="00E469FA">
      <w:pPr>
        <w:pStyle w:val="Normal1"/>
        <w:pBdr>
          <w:top w:val="nil"/>
          <w:left w:val="nil"/>
          <w:bottom w:val="nil"/>
          <w:right w:val="nil"/>
          <w:between w:val="nil"/>
        </w:pBd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
          <w:color w:val="000000"/>
        </w:rPr>
        <w:tab/>
      </w:r>
      <w:r>
        <w:rPr>
          <w:bCs/>
          <w:color w:val="000000"/>
        </w:rPr>
        <w:t>None</w:t>
      </w:r>
    </w:p>
    <w:p w14:paraId="615C83BA" w14:textId="77777777" w:rsidR="0010252C" w:rsidRPr="0010252C" w:rsidRDefault="0010252C" w:rsidP="00E469FA">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365F2C" w14:textId="77777777" w:rsidR="00AC6030" w:rsidRDefault="00AC6030" w:rsidP="001B7217">
      <w:pPr>
        <w:pStyle w:val="Normal1"/>
        <w:numPr>
          <w:ilvl w:val="0"/>
          <w:numId w:val="1"/>
        </w:numPr>
        <w:pBdr>
          <w:top w:val="nil"/>
          <w:left w:val="nil"/>
          <w:bottom w:val="nil"/>
          <w:right w:val="nil"/>
          <w:between w:val="nil"/>
        </w:pBdr>
        <w:tabs>
          <w:tab w:val="left" w:pos="360"/>
        </w:tabs>
        <w:ind w:right="-396"/>
        <w:rPr>
          <w:b/>
          <w:color w:val="000000"/>
          <w:u w:val="single"/>
        </w:rPr>
      </w:pPr>
      <w:r w:rsidRPr="00AC6030">
        <w:rPr>
          <w:b/>
          <w:color w:val="000000"/>
          <w:u w:val="single"/>
        </w:rPr>
        <w:t>Public Comment</w:t>
      </w:r>
      <w:r>
        <w:rPr>
          <w:b/>
          <w:color w:val="000000"/>
          <w:u w:val="single"/>
        </w:rPr>
        <w:t xml:space="preserve">  </w:t>
      </w:r>
    </w:p>
    <w:p w14:paraId="01EDEFCF" w14:textId="77777777" w:rsidR="00AC6030" w:rsidRDefault="0010252C" w:rsidP="00AC6030">
      <w:pPr>
        <w:pStyle w:val="Normal1"/>
        <w:pBdr>
          <w:top w:val="nil"/>
          <w:left w:val="nil"/>
          <w:bottom w:val="nil"/>
          <w:right w:val="nil"/>
          <w:between w:val="nil"/>
        </w:pBdr>
        <w:tabs>
          <w:tab w:val="left" w:pos="360"/>
        </w:tabs>
        <w:ind w:left="360" w:right="-396"/>
        <w:rPr>
          <w:bCs/>
          <w:color w:val="000000"/>
        </w:rPr>
      </w:pPr>
      <w:r>
        <w:rPr>
          <w:bCs/>
          <w:color w:val="000000"/>
        </w:rPr>
        <w:t>None</w:t>
      </w:r>
    </w:p>
    <w:p w14:paraId="20157CFE" w14:textId="77777777" w:rsidR="0010252C" w:rsidRPr="00AC6030" w:rsidRDefault="0010252C" w:rsidP="00AC6030">
      <w:pPr>
        <w:pStyle w:val="Normal1"/>
        <w:pBdr>
          <w:top w:val="nil"/>
          <w:left w:val="nil"/>
          <w:bottom w:val="nil"/>
          <w:right w:val="nil"/>
          <w:between w:val="nil"/>
        </w:pBdr>
        <w:tabs>
          <w:tab w:val="left" w:pos="360"/>
        </w:tabs>
        <w:ind w:left="360" w:right="-396"/>
        <w:rPr>
          <w:bCs/>
          <w:color w:val="000000"/>
        </w:rPr>
      </w:pPr>
    </w:p>
    <w:p w14:paraId="7368D6DE" w14:textId="77777777" w:rsidR="00E469FA" w:rsidRPr="00891189" w:rsidRDefault="00E469FA" w:rsidP="001B7217">
      <w:pPr>
        <w:pStyle w:val="Normal1"/>
        <w:numPr>
          <w:ilvl w:val="0"/>
          <w:numId w:val="1"/>
        </w:numPr>
        <w:pBdr>
          <w:top w:val="nil"/>
          <w:left w:val="nil"/>
          <w:bottom w:val="nil"/>
          <w:right w:val="nil"/>
          <w:between w:val="nil"/>
        </w:pBdr>
        <w:tabs>
          <w:tab w:val="left" w:pos="360"/>
        </w:tabs>
        <w:ind w:right="-396"/>
        <w:rPr>
          <w:b/>
          <w:color w:val="000000"/>
        </w:rPr>
      </w:pPr>
      <w:r w:rsidRPr="00891189">
        <w:rPr>
          <w:b/>
          <w:color w:val="000000"/>
          <w:u w:val="single"/>
        </w:rPr>
        <w:t>Consent Calendar</w:t>
      </w:r>
    </w:p>
    <w:p w14:paraId="1807F524" w14:textId="54F1749B" w:rsidR="00E469FA" w:rsidRPr="00891189" w:rsidRDefault="00E469FA" w:rsidP="0010252C">
      <w:pPr>
        <w:pStyle w:val="Normal1"/>
        <w:numPr>
          <w:ilvl w:val="0"/>
          <w:numId w:val="6"/>
        </w:numPr>
        <w:pBdr>
          <w:top w:val="nil"/>
          <w:left w:val="nil"/>
          <w:bottom w:val="nil"/>
          <w:right w:val="nil"/>
          <w:between w:val="nil"/>
        </w:pBdr>
        <w:tabs>
          <w:tab w:val="left" w:pos="1530"/>
        </w:tabs>
        <w:ind w:right="-396"/>
        <w:rPr>
          <w:color w:val="000000"/>
        </w:rPr>
      </w:pPr>
      <w:r w:rsidRPr="00891189">
        <w:rPr>
          <w:b/>
          <w:color w:val="000000"/>
        </w:rPr>
        <w:t>ACTION</w:t>
      </w:r>
      <w:r w:rsidRPr="00891189">
        <w:rPr>
          <w:color w:val="000000"/>
        </w:rPr>
        <w:t>:</w:t>
      </w:r>
      <w:r w:rsidRPr="00891189">
        <w:rPr>
          <w:color w:val="000000"/>
        </w:rPr>
        <w:tab/>
      </w:r>
      <w:r w:rsidR="00F9138F" w:rsidRPr="00891189">
        <w:rPr>
          <w:color w:val="000000"/>
        </w:rPr>
        <w:t>Motion was made by Director</w:t>
      </w:r>
      <w:r w:rsidR="005B16B1">
        <w:rPr>
          <w:color w:val="000000"/>
        </w:rPr>
        <w:t xml:space="preserve"> </w:t>
      </w:r>
      <w:r w:rsidR="00463620">
        <w:rPr>
          <w:color w:val="000000"/>
        </w:rPr>
        <w:t>McGrath</w:t>
      </w:r>
      <w:r w:rsidR="005B16B1">
        <w:rPr>
          <w:color w:val="000000"/>
        </w:rPr>
        <w:t xml:space="preserve">, seconded by Director </w:t>
      </w:r>
      <w:r w:rsidR="00654869">
        <w:rPr>
          <w:color w:val="000000"/>
        </w:rPr>
        <w:t>S</w:t>
      </w:r>
      <w:r w:rsidR="00463620">
        <w:rPr>
          <w:color w:val="000000"/>
        </w:rPr>
        <w:t>wanson</w:t>
      </w:r>
      <w:r w:rsidR="0018369E">
        <w:rPr>
          <w:color w:val="000000"/>
        </w:rPr>
        <w:t xml:space="preserve"> </w:t>
      </w:r>
      <w:r w:rsidR="00F9138F" w:rsidRPr="00891189">
        <w:rPr>
          <w:color w:val="000000"/>
        </w:rPr>
        <w:t>to approve</w:t>
      </w:r>
      <w:r w:rsidR="0010252C">
        <w:rPr>
          <w:color w:val="000000"/>
        </w:rPr>
        <w:t xml:space="preserve"> the</w:t>
      </w:r>
      <w:r w:rsidR="00F9138F" w:rsidRPr="00891189">
        <w:rPr>
          <w:color w:val="000000"/>
        </w:rPr>
        <w:t xml:space="preserve"> consent calendar.</w:t>
      </w:r>
      <w:r w:rsidRPr="00891189">
        <w:rPr>
          <w:color w:val="000000"/>
        </w:rPr>
        <w:t xml:space="preserve"> </w:t>
      </w:r>
    </w:p>
    <w:p w14:paraId="04542E8A" w14:textId="501150AE" w:rsidR="00F9138F" w:rsidRPr="00891189" w:rsidRDefault="00F9138F" w:rsidP="00F9138F">
      <w:pPr>
        <w:pStyle w:val="Normal1"/>
        <w:pBdr>
          <w:top w:val="nil"/>
          <w:left w:val="nil"/>
          <w:bottom w:val="nil"/>
          <w:right w:val="nil"/>
          <w:between w:val="nil"/>
        </w:pBdr>
        <w:tabs>
          <w:tab w:val="left" w:pos="1530"/>
        </w:tabs>
        <w:ind w:left="1440" w:right="-396" w:hanging="2250"/>
        <w:rPr>
          <w:bCs/>
          <w:color w:val="000000"/>
        </w:rPr>
      </w:pPr>
      <w:r w:rsidRPr="00891189">
        <w:rPr>
          <w:b/>
          <w:color w:val="000000"/>
        </w:rPr>
        <w:tab/>
      </w:r>
      <w:r w:rsidR="006C4AF5">
        <w:rPr>
          <w:b/>
          <w:color w:val="000000"/>
        </w:rPr>
        <w:t xml:space="preserve">Roll Call Vote: </w:t>
      </w:r>
      <w:r w:rsidRPr="00891189">
        <w:rPr>
          <w:bCs/>
          <w:color w:val="000000"/>
        </w:rPr>
        <w:t xml:space="preserve">AYES: </w:t>
      </w:r>
      <w:r w:rsidR="00332633">
        <w:rPr>
          <w:bCs/>
          <w:color w:val="000000"/>
        </w:rPr>
        <w:t>Directors Swanson, McGrath, Corcoran</w:t>
      </w:r>
      <w:r w:rsidR="007477F9">
        <w:rPr>
          <w:bCs/>
          <w:color w:val="000000"/>
        </w:rPr>
        <w:t>.</w:t>
      </w:r>
      <w:r w:rsidR="00157CBC">
        <w:rPr>
          <w:bCs/>
          <w:color w:val="000000"/>
        </w:rPr>
        <w:t xml:space="preserve"> </w:t>
      </w:r>
    </w:p>
    <w:p w14:paraId="46B044C0" w14:textId="5E45C089" w:rsidR="00271B10" w:rsidRDefault="00F9138F" w:rsidP="004E68C2">
      <w:pPr>
        <w:pStyle w:val="Normal1"/>
        <w:pBdr>
          <w:top w:val="nil"/>
          <w:left w:val="nil"/>
          <w:bottom w:val="nil"/>
          <w:right w:val="nil"/>
          <w:between w:val="nil"/>
        </w:pBdr>
        <w:tabs>
          <w:tab w:val="left" w:pos="1530"/>
        </w:tabs>
        <w:ind w:right="-396"/>
        <w:rPr>
          <w:bCs/>
          <w:color w:val="000000"/>
        </w:rPr>
      </w:pPr>
      <w:r w:rsidRPr="00891189">
        <w:rPr>
          <w:bCs/>
          <w:color w:val="000000"/>
        </w:rPr>
        <w:tab/>
      </w:r>
      <w:r w:rsidR="006C4AF5">
        <w:rPr>
          <w:bCs/>
          <w:color w:val="000000"/>
        </w:rPr>
        <w:tab/>
      </w:r>
      <w:r w:rsidR="004E68C2">
        <w:rPr>
          <w:bCs/>
          <w:color w:val="000000"/>
        </w:rPr>
        <w:t xml:space="preserve">              </w:t>
      </w:r>
      <w:r w:rsidRPr="00891189">
        <w:rPr>
          <w:bCs/>
          <w:color w:val="000000"/>
        </w:rPr>
        <w:t>Nays: None</w:t>
      </w:r>
    </w:p>
    <w:p w14:paraId="734A6425" w14:textId="050DAD8C" w:rsidR="00295BD9" w:rsidRPr="00956AE8" w:rsidRDefault="007D0FA9" w:rsidP="00956AE8">
      <w:pPr>
        <w:pStyle w:val="Normal1"/>
        <w:pBdr>
          <w:top w:val="nil"/>
          <w:left w:val="nil"/>
          <w:bottom w:val="nil"/>
          <w:right w:val="nil"/>
          <w:between w:val="nil"/>
        </w:pBdr>
        <w:tabs>
          <w:tab w:val="left" w:pos="1530"/>
        </w:tabs>
        <w:ind w:right="-396"/>
        <w:rPr>
          <w:bCs/>
          <w:color w:val="000000"/>
        </w:rPr>
      </w:pPr>
      <w:r>
        <w:rPr>
          <w:bCs/>
          <w:color w:val="000000"/>
        </w:rPr>
        <w:tab/>
      </w:r>
      <w:r>
        <w:rPr>
          <w:bCs/>
          <w:color w:val="000000"/>
        </w:rPr>
        <w:tab/>
      </w:r>
      <w:r>
        <w:rPr>
          <w:bCs/>
          <w:color w:val="000000"/>
        </w:rPr>
        <w:tab/>
        <w:t xml:space="preserve">  Not present: Direct</w:t>
      </w:r>
      <w:r w:rsidR="00463620">
        <w:rPr>
          <w:bCs/>
          <w:color w:val="000000"/>
        </w:rPr>
        <w:t>ors Hughes &amp; Satchwell</w:t>
      </w:r>
    </w:p>
    <w:p w14:paraId="07F0DCF3" w14:textId="77777777" w:rsidR="00295BD9" w:rsidRDefault="00295BD9" w:rsidP="00295BD9">
      <w:pPr>
        <w:pStyle w:val="Normal1"/>
        <w:numPr>
          <w:ilvl w:val="0"/>
          <w:numId w:val="6"/>
        </w:num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295BD9">
        <w:rPr>
          <w:b/>
          <w:bCs/>
        </w:rPr>
        <w:t>Public Comment</w:t>
      </w:r>
      <w:r>
        <w:t>:  None</w:t>
      </w:r>
    </w:p>
    <w:p w14:paraId="3E591358" w14:textId="77777777" w:rsidR="0010252C" w:rsidRPr="0010252C" w:rsidRDefault="0010252C" w:rsidP="0010252C">
      <w:pPr>
        <w:pStyle w:val="Normal1"/>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 xml:space="preserve"> </w:t>
      </w:r>
    </w:p>
    <w:p w14:paraId="7A47F23A" w14:textId="61666058" w:rsidR="00611C00" w:rsidRPr="00463620" w:rsidRDefault="00010600" w:rsidP="001B7217">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Cs/>
        </w:rPr>
      </w:pPr>
      <w:r w:rsidRPr="00891189">
        <w:rPr>
          <w:b/>
          <w:color w:val="000000"/>
          <w:u w:val="single"/>
        </w:rPr>
        <w:t>Auxiliary Report</w:t>
      </w:r>
      <w:r w:rsidR="00463620">
        <w:rPr>
          <w:b/>
          <w:color w:val="000000"/>
          <w:u w:val="single"/>
        </w:rPr>
        <w:tab/>
      </w:r>
      <w:r w:rsidR="00463620">
        <w:rPr>
          <w:b/>
          <w:color w:val="000000"/>
        </w:rPr>
        <w:tab/>
      </w:r>
      <w:r w:rsidR="00463620">
        <w:rPr>
          <w:b/>
          <w:color w:val="000000"/>
        </w:rPr>
        <w:tab/>
      </w:r>
      <w:r w:rsidR="00463620">
        <w:rPr>
          <w:b/>
          <w:color w:val="000000"/>
        </w:rPr>
        <w:tab/>
      </w:r>
      <w:r w:rsidR="00463620">
        <w:rPr>
          <w:b/>
          <w:color w:val="000000"/>
        </w:rPr>
        <w:tab/>
      </w:r>
      <w:r w:rsidR="00463620">
        <w:rPr>
          <w:b/>
          <w:color w:val="000000"/>
        </w:rPr>
        <w:tab/>
      </w:r>
      <w:r w:rsidR="00463620">
        <w:rPr>
          <w:b/>
          <w:color w:val="000000"/>
        </w:rPr>
        <w:tab/>
      </w:r>
      <w:r w:rsidR="00463620" w:rsidRPr="00463620">
        <w:rPr>
          <w:bCs/>
          <w:color w:val="000000"/>
        </w:rPr>
        <w:t>Gail McGrath</w:t>
      </w:r>
    </w:p>
    <w:p w14:paraId="02129B07" w14:textId="3D6BE18C" w:rsidR="00463620" w:rsidRPr="00463620" w:rsidRDefault="00463620" w:rsidP="00463620">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color w:val="000000"/>
        </w:rPr>
      </w:pPr>
      <w:r>
        <w:rPr>
          <w:bCs/>
          <w:color w:val="000000"/>
        </w:rPr>
        <w:tab/>
        <w:t xml:space="preserve">Things are great at the Nifty Thrifty! Sun is out, donations are coming in. Second floor boxes will be     </w:t>
      </w:r>
      <w:r>
        <w:rPr>
          <w:bCs/>
          <w:color w:val="000000"/>
        </w:rPr>
        <w:tab/>
        <w:t>cleared 5/</w:t>
      </w:r>
      <w:r w:rsidR="00C3475F">
        <w:rPr>
          <w:bCs/>
          <w:color w:val="000000"/>
        </w:rPr>
        <w:t xml:space="preserve">7. </w:t>
      </w:r>
      <w:r>
        <w:rPr>
          <w:bCs/>
          <w:color w:val="000000"/>
        </w:rPr>
        <w:t xml:space="preserve"> Roger Sprehn</w:t>
      </w:r>
      <w:r w:rsidR="002A648A">
        <w:rPr>
          <w:bCs/>
          <w:color w:val="000000"/>
        </w:rPr>
        <w:t xml:space="preserve">, </w:t>
      </w:r>
      <w:r w:rsidR="00C3475F">
        <w:rPr>
          <w:bCs/>
          <w:color w:val="000000"/>
        </w:rPr>
        <w:t xml:space="preserve">Barbara Sokolov, </w:t>
      </w:r>
      <w:r w:rsidR="002A648A">
        <w:rPr>
          <w:bCs/>
          <w:color w:val="000000"/>
        </w:rPr>
        <w:t xml:space="preserve">and Stan Peiler </w:t>
      </w:r>
      <w:r>
        <w:rPr>
          <w:bCs/>
          <w:color w:val="000000"/>
        </w:rPr>
        <w:t xml:space="preserve">coordinating. </w:t>
      </w:r>
    </w:p>
    <w:p w14:paraId="5A60EEFB" w14:textId="6E650C2C" w:rsidR="00722464" w:rsidRPr="00956AE8" w:rsidRDefault="00463620" w:rsidP="00722464">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color w:val="000000"/>
        </w:rPr>
      </w:pPr>
      <w:r>
        <w:rPr>
          <w:color w:val="000000"/>
        </w:rPr>
        <w:t xml:space="preserve">     </w:t>
      </w:r>
    </w:p>
    <w:p w14:paraId="5B007B5D" w14:textId="77777777" w:rsidR="003A4352" w:rsidRPr="00891189" w:rsidRDefault="00010600" w:rsidP="001B7217">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891189">
        <w:rPr>
          <w:b/>
          <w:color w:val="000000"/>
          <w:u w:val="single"/>
        </w:rPr>
        <w:t>Staff Report</w:t>
      </w:r>
      <w:r w:rsidR="005756F4" w:rsidRPr="00891189">
        <w:rPr>
          <w:b/>
          <w:color w:val="000000"/>
          <w:u w:val="single"/>
        </w:rPr>
        <w:t>s</w:t>
      </w:r>
    </w:p>
    <w:p w14:paraId="7C9827FF" w14:textId="45B2858F" w:rsidR="00986F46" w:rsidRDefault="00986F46" w:rsidP="00654869">
      <w:pPr>
        <w:pStyle w:val="Normal1"/>
        <w:numPr>
          <w:ilvl w:val="0"/>
          <w:numId w:val="2"/>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654869">
        <w:rPr>
          <w:color w:val="000000"/>
        </w:rPr>
        <w:t>SNF Director of Nursing</w:t>
      </w:r>
      <w:r w:rsidRPr="00654869">
        <w:rPr>
          <w:color w:val="000000"/>
        </w:rPr>
        <w:tab/>
      </w:r>
      <w:r w:rsidRPr="00654869">
        <w:rPr>
          <w:color w:val="000000"/>
        </w:rPr>
        <w:tab/>
      </w:r>
      <w:r w:rsidRPr="00654869">
        <w:rPr>
          <w:color w:val="000000"/>
        </w:rPr>
        <w:tab/>
      </w:r>
      <w:r w:rsidRPr="00654869">
        <w:rPr>
          <w:color w:val="000000"/>
        </w:rPr>
        <w:tab/>
      </w:r>
      <w:r w:rsidRPr="00654869">
        <w:rPr>
          <w:color w:val="000000"/>
        </w:rPr>
        <w:tab/>
      </w:r>
      <w:r w:rsidR="00463620">
        <w:rPr>
          <w:color w:val="000000"/>
        </w:rPr>
        <w:t>Tamara Santella</w:t>
      </w:r>
    </w:p>
    <w:p w14:paraId="47413CBB" w14:textId="67828FBE" w:rsidR="0043136F" w:rsidRDefault="0043136F" w:rsidP="0043136F">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See April BOD report. Also shared that all CN</w:t>
      </w:r>
      <w:r w:rsidR="00C3475F">
        <w:rPr>
          <w:color w:val="000000"/>
        </w:rPr>
        <w:t>A</w:t>
      </w:r>
      <w:r>
        <w:rPr>
          <w:color w:val="000000"/>
        </w:rPr>
        <w:t xml:space="preserve"> students in current class interested in working for EPHC and that the State was </w:t>
      </w:r>
      <w:r w:rsidR="00C3475F">
        <w:rPr>
          <w:color w:val="000000"/>
        </w:rPr>
        <w:t>o</w:t>
      </w:r>
      <w:r>
        <w:rPr>
          <w:color w:val="000000"/>
        </w:rPr>
        <w:t xml:space="preserve">n campus today. </w:t>
      </w:r>
    </w:p>
    <w:p w14:paraId="6BE814F9" w14:textId="5BBC73F9" w:rsidR="00986F46" w:rsidRPr="0043136F" w:rsidRDefault="00986F46" w:rsidP="0043136F">
      <w:pPr>
        <w:pStyle w:val="Normal1"/>
        <w:numPr>
          <w:ilvl w:val="0"/>
          <w:numId w:val="2"/>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43136F">
        <w:rPr>
          <w:color w:val="000000"/>
        </w:rPr>
        <w:t>Director of Clinics</w:t>
      </w:r>
      <w:r w:rsidRPr="0043136F">
        <w:rPr>
          <w:color w:val="000000"/>
        </w:rPr>
        <w:tab/>
      </w:r>
      <w:r w:rsidRPr="0043136F">
        <w:rPr>
          <w:color w:val="000000"/>
        </w:rPr>
        <w:tab/>
      </w:r>
      <w:r w:rsidRPr="0043136F">
        <w:rPr>
          <w:color w:val="000000"/>
        </w:rPr>
        <w:tab/>
      </w:r>
      <w:r w:rsidRPr="0043136F">
        <w:rPr>
          <w:color w:val="000000"/>
        </w:rPr>
        <w:tab/>
      </w:r>
      <w:r w:rsidRPr="0043136F">
        <w:rPr>
          <w:color w:val="000000"/>
        </w:rPr>
        <w:tab/>
      </w:r>
      <w:r w:rsidRPr="0043136F">
        <w:rPr>
          <w:color w:val="000000"/>
        </w:rPr>
        <w:tab/>
        <w:t>Tracy Studer</w:t>
      </w:r>
    </w:p>
    <w:p w14:paraId="37106756" w14:textId="5B466C0B" w:rsidR="00A40DAF" w:rsidRDefault="00A40DAF" w:rsidP="00A40DAF">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 xml:space="preserve">See </w:t>
      </w:r>
      <w:r w:rsidR="0043136F">
        <w:rPr>
          <w:color w:val="000000"/>
        </w:rPr>
        <w:t>April</w:t>
      </w:r>
      <w:r>
        <w:rPr>
          <w:color w:val="000000"/>
        </w:rPr>
        <w:t xml:space="preserve"> BOD report. </w:t>
      </w:r>
      <w:r w:rsidR="0043136F">
        <w:rPr>
          <w:color w:val="000000"/>
        </w:rPr>
        <w:t xml:space="preserve">In </w:t>
      </w:r>
      <w:r w:rsidR="00D90AED">
        <w:rPr>
          <w:color w:val="000000"/>
        </w:rPr>
        <w:t>addition,</w:t>
      </w:r>
      <w:r w:rsidR="0043136F">
        <w:rPr>
          <w:color w:val="000000"/>
        </w:rPr>
        <w:t xml:space="preserve"> Tracy has completed the correction from recent survey and sent it back today. Involved some expired supplies which is not unusual. The ribbon cutting for the new Loyalton Clinic will be from 1-2 on 5/15. Food from local restaurants plus </w:t>
      </w:r>
      <w:proofErr w:type="spellStart"/>
      <w:r w:rsidR="0043136F">
        <w:rPr>
          <w:color w:val="000000"/>
        </w:rPr>
        <w:t>Leonards</w:t>
      </w:r>
      <w:proofErr w:type="spellEnd"/>
      <w:r w:rsidR="0043136F">
        <w:rPr>
          <w:color w:val="000000"/>
        </w:rPr>
        <w:t xml:space="preserve"> and White’s snack packs and gift cards from the Hardware Store. Director McGrath shared that people from Loyalton had told her how nice they thought the new clinic was. </w:t>
      </w:r>
    </w:p>
    <w:p w14:paraId="563E4909" w14:textId="66F39115" w:rsidR="00DF3A1A" w:rsidRDefault="00E83EEE" w:rsidP="00A40DAF">
      <w:pPr>
        <w:pStyle w:val="Normal1"/>
        <w:numPr>
          <w:ilvl w:val="0"/>
          <w:numId w:val="2"/>
        </w:numPr>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EB1838">
        <w:rPr>
          <w:color w:val="000000"/>
        </w:rPr>
        <w:t xml:space="preserve">Chief Financial Officer </w:t>
      </w:r>
      <w:r w:rsidRPr="00EB1838">
        <w:rPr>
          <w:color w:val="000000"/>
        </w:rPr>
        <w:tab/>
      </w:r>
      <w:r w:rsidRPr="00EB1838">
        <w:rPr>
          <w:color w:val="000000"/>
        </w:rPr>
        <w:tab/>
      </w:r>
      <w:r w:rsidRPr="00EB1838">
        <w:rPr>
          <w:color w:val="000000"/>
        </w:rPr>
        <w:tab/>
      </w:r>
      <w:r w:rsidRPr="00EB1838">
        <w:rPr>
          <w:color w:val="000000"/>
        </w:rPr>
        <w:tab/>
      </w:r>
      <w:r w:rsidR="00986F46" w:rsidRPr="00EB1838">
        <w:rPr>
          <w:color w:val="000000"/>
        </w:rPr>
        <w:tab/>
      </w:r>
      <w:r w:rsidRPr="00EB1838">
        <w:rPr>
          <w:color w:val="000000"/>
        </w:rPr>
        <w:t xml:space="preserve">Katherine </w:t>
      </w:r>
      <w:proofErr w:type="spellStart"/>
      <w:r w:rsidRPr="00EB1838">
        <w:rPr>
          <w:color w:val="000000"/>
        </w:rPr>
        <w:t>Pairish</w:t>
      </w:r>
      <w:proofErr w:type="spellEnd"/>
    </w:p>
    <w:p w14:paraId="7E81AADB" w14:textId="77777777" w:rsidR="0043136F" w:rsidRPr="0043136F" w:rsidRDefault="0043136F" w:rsidP="0043136F">
      <w:pPr>
        <w:pStyle w:val="ListParagraph"/>
        <w:rPr>
          <w:b/>
          <w:sz w:val="21"/>
          <w:szCs w:val="21"/>
          <w:u w:val="single"/>
        </w:rPr>
      </w:pPr>
      <w:r w:rsidRPr="0043136F">
        <w:rPr>
          <w:b/>
          <w:sz w:val="21"/>
          <w:szCs w:val="21"/>
          <w:u w:val="single"/>
        </w:rPr>
        <w:t>Summary</w:t>
      </w:r>
    </w:p>
    <w:p w14:paraId="4F84963C" w14:textId="77777777" w:rsidR="0043136F" w:rsidRPr="0043136F" w:rsidRDefault="0043136F" w:rsidP="0043136F">
      <w:pPr>
        <w:pStyle w:val="ListParagraph"/>
        <w:rPr>
          <w:color w:val="242424"/>
          <w:sz w:val="22"/>
          <w:szCs w:val="22"/>
          <w:shd w:val="clear" w:color="auto" w:fill="FFFFFF"/>
        </w:rPr>
      </w:pPr>
      <w:r w:rsidRPr="0043136F">
        <w:rPr>
          <w:color w:val="242424"/>
          <w:sz w:val="22"/>
          <w:szCs w:val="22"/>
          <w:shd w:val="clear" w:color="auto" w:fill="FFFFFF"/>
        </w:rPr>
        <w:t>This report will cover the nine months ended March 31, 2024, compared to budget.</w:t>
      </w:r>
    </w:p>
    <w:p w14:paraId="2C844D3F" w14:textId="77777777" w:rsidR="0043136F" w:rsidRPr="0043136F" w:rsidRDefault="0043136F" w:rsidP="0043136F">
      <w:pPr>
        <w:pStyle w:val="ListParagraph"/>
        <w:rPr>
          <w:color w:val="242424"/>
          <w:sz w:val="22"/>
          <w:szCs w:val="22"/>
          <w:shd w:val="clear" w:color="auto" w:fill="FFFFFF"/>
        </w:rPr>
      </w:pPr>
    </w:p>
    <w:p w14:paraId="6A942E5E" w14:textId="77777777" w:rsidR="0043136F" w:rsidRPr="0043136F" w:rsidRDefault="0043136F" w:rsidP="0043136F">
      <w:pPr>
        <w:pStyle w:val="ListParagraph"/>
        <w:rPr>
          <w:sz w:val="22"/>
          <w:szCs w:val="22"/>
        </w:rPr>
      </w:pPr>
      <w:r w:rsidRPr="0043136F">
        <w:rPr>
          <w:color w:val="242424"/>
          <w:sz w:val="22"/>
          <w:szCs w:val="22"/>
          <w:shd w:val="clear" w:color="auto" w:fill="FFFFFF"/>
        </w:rPr>
        <w:lastRenderedPageBreak/>
        <w:t>Net Patient Revenues were lower than budget by $438,685.  Total Operating Revenue was over budget by $1,354,332. Included in this amount is $2,866,410 in IGT’s. We budgeted $1,091,419, posting $1,774,991 over budget.</w:t>
      </w:r>
    </w:p>
    <w:p w14:paraId="51C3CD19" w14:textId="77777777" w:rsidR="0043136F" w:rsidRPr="0043136F" w:rsidRDefault="0043136F" w:rsidP="0043136F">
      <w:pPr>
        <w:pStyle w:val="ListParagraph"/>
        <w:rPr>
          <w:sz w:val="22"/>
          <w:szCs w:val="22"/>
        </w:rPr>
      </w:pPr>
    </w:p>
    <w:p w14:paraId="5FA02913" w14:textId="77777777" w:rsidR="0043136F" w:rsidRPr="0043136F" w:rsidRDefault="0043136F" w:rsidP="0043136F">
      <w:pPr>
        <w:pStyle w:val="ListParagraph"/>
        <w:rPr>
          <w:b/>
          <w:sz w:val="21"/>
          <w:szCs w:val="21"/>
          <w:u w:val="single"/>
        </w:rPr>
      </w:pPr>
      <w:r w:rsidRPr="0043136F">
        <w:rPr>
          <w:b/>
          <w:sz w:val="21"/>
          <w:szCs w:val="21"/>
          <w:u w:val="single"/>
        </w:rPr>
        <w:t>Revenues (Year-to-Date Current Year Compared to Year-to-Date Budget)</w:t>
      </w:r>
    </w:p>
    <w:p w14:paraId="1E549472" w14:textId="77777777" w:rsidR="0043136F" w:rsidRPr="0043136F" w:rsidRDefault="0043136F" w:rsidP="0043136F">
      <w:pPr>
        <w:pStyle w:val="ListParagraph"/>
        <w:rPr>
          <w:sz w:val="21"/>
          <w:szCs w:val="21"/>
        </w:rPr>
      </w:pPr>
      <w:r w:rsidRPr="0043136F">
        <w:rPr>
          <w:sz w:val="21"/>
          <w:szCs w:val="21"/>
        </w:rPr>
        <w:t>Overall, Total Inpatient Revenues were lower than budget by $497,936, with Skilled Nursing Revenues posting higher than budget by $546,266.  Pro Fees were lower than budget by $49,477.  Total Outpatient Revenues were lower than budget by $947,632 and Clinic Revenues were lower than budget by $322,439.  When compared to year-to-date at this time last year, Total Revenues were over by $1,883,346.  Total Expenses were lower by $387,848 and Net Income was higher by $950,318.</w:t>
      </w:r>
    </w:p>
    <w:p w14:paraId="2DCFAB63" w14:textId="77777777" w:rsidR="0043136F" w:rsidRPr="0043136F" w:rsidRDefault="0043136F" w:rsidP="0043136F">
      <w:pPr>
        <w:pStyle w:val="ListParagraph"/>
        <w:rPr>
          <w:sz w:val="21"/>
          <w:szCs w:val="21"/>
        </w:rPr>
      </w:pPr>
    </w:p>
    <w:p w14:paraId="12EEC3DE" w14:textId="77777777" w:rsidR="0043136F" w:rsidRPr="0043136F" w:rsidRDefault="0043136F" w:rsidP="0043136F">
      <w:pPr>
        <w:pStyle w:val="ListParagraph"/>
        <w:rPr>
          <w:b/>
          <w:sz w:val="21"/>
          <w:szCs w:val="21"/>
          <w:u w:val="single"/>
        </w:rPr>
      </w:pPr>
      <w:r w:rsidRPr="0043136F">
        <w:rPr>
          <w:b/>
          <w:sz w:val="21"/>
          <w:szCs w:val="21"/>
          <w:u w:val="single"/>
        </w:rPr>
        <w:t>Expenses (Year-to-Date Current Year Compared to Year-to-Date Budget)</w:t>
      </w:r>
    </w:p>
    <w:p w14:paraId="6CDCD963" w14:textId="77777777" w:rsidR="0043136F" w:rsidRPr="0043136F" w:rsidRDefault="0043136F" w:rsidP="0043136F">
      <w:pPr>
        <w:pStyle w:val="ListParagraph"/>
        <w:rPr>
          <w:sz w:val="21"/>
          <w:szCs w:val="21"/>
        </w:rPr>
      </w:pPr>
      <w:r w:rsidRPr="0043136F">
        <w:rPr>
          <w:sz w:val="21"/>
          <w:szCs w:val="21"/>
          <w:u w:val="single"/>
        </w:rPr>
        <w:t>Salaries and Benefits:</w:t>
      </w:r>
      <w:r w:rsidRPr="0043136F">
        <w:rPr>
          <w:sz w:val="21"/>
          <w:szCs w:val="21"/>
        </w:rPr>
        <w:t xml:space="preserve"> Combined Salaries and Benefits were lower by $560,771.  </w:t>
      </w:r>
    </w:p>
    <w:p w14:paraId="6F8C9E94" w14:textId="77777777" w:rsidR="0043136F" w:rsidRPr="0043136F" w:rsidRDefault="0043136F" w:rsidP="0043136F">
      <w:pPr>
        <w:pStyle w:val="ListParagraph"/>
        <w:rPr>
          <w:sz w:val="21"/>
          <w:szCs w:val="21"/>
        </w:rPr>
      </w:pPr>
      <w:r w:rsidRPr="0043136F">
        <w:rPr>
          <w:sz w:val="21"/>
          <w:szCs w:val="21"/>
          <w:u w:val="single"/>
        </w:rPr>
        <w:t xml:space="preserve">Purchased Services: </w:t>
      </w:r>
      <w:r w:rsidRPr="0043136F">
        <w:rPr>
          <w:sz w:val="21"/>
          <w:szCs w:val="21"/>
        </w:rPr>
        <w:t xml:space="preserve">Purchased Services were higher by $971,635. </w:t>
      </w:r>
    </w:p>
    <w:p w14:paraId="00AC7819" w14:textId="77777777" w:rsidR="0043136F" w:rsidRPr="0043136F" w:rsidRDefault="0043136F" w:rsidP="0043136F">
      <w:pPr>
        <w:pStyle w:val="ListParagraph"/>
        <w:rPr>
          <w:sz w:val="21"/>
          <w:szCs w:val="21"/>
        </w:rPr>
      </w:pPr>
      <w:r w:rsidRPr="0043136F">
        <w:rPr>
          <w:sz w:val="21"/>
          <w:szCs w:val="21"/>
          <w:u w:val="single"/>
        </w:rPr>
        <w:t xml:space="preserve">Professional Fees: </w:t>
      </w:r>
      <w:r w:rsidRPr="0043136F">
        <w:rPr>
          <w:sz w:val="21"/>
          <w:szCs w:val="21"/>
        </w:rPr>
        <w:t xml:space="preserve"> Professional Fees where lower by $219,770.</w:t>
      </w:r>
    </w:p>
    <w:p w14:paraId="738812F2" w14:textId="77777777" w:rsidR="0043136F" w:rsidRPr="0043136F" w:rsidRDefault="0043136F" w:rsidP="0043136F">
      <w:pPr>
        <w:pStyle w:val="ListParagraph"/>
        <w:rPr>
          <w:sz w:val="21"/>
          <w:szCs w:val="21"/>
        </w:rPr>
      </w:pPr>
      <w:r w:rsidRPr="0043136F">
        <w:rPr>
          <w:sz w:val="21"/>
          <w:szCs w:val="21"/>
          <w:u w:val="single"/>
        </w:rPr>
        <w:t>Repairs &amp; Maintenance:</w:t>
      </w:r>
      <w:r w:rsidRPr="0043136F">
        <w:rPr>
          <w:sz w:val="21"/>
          <w:szCs w:val="21"/>
        </w:rPr>
        <w:t xml:space="preserve">  Repairs &amp; Maintenance were higher by $142,338.</w:t>
      </w:r>
    </w:p>
    <w:p w14:paraId="464BD323" w14:textId="1E60BC12" w:rsidR="0043136F" w:rsidRPr="0043136F" w:rsidRDefault="0043136F" w:rsidP="0043136F">
      <w:pPr>
        <w:pStyle w:val="ListParagraph"/>
        <w:rPr>
          <w:sz w:val="21"/>
          <w:szCs w:val="21"/>
        </w:rPr>
      </w:pPr>
      <w:r>
        <w:rPr>
          <w:sz w:val="21"/>
          <w:szCs w:val="21"/>
          <w:u w:val="single"/>
        </w:rPr>
        <w:t>U</w:t>
      </w:r>
      <w:r w:rsidRPr="0043136F">
        <w:rPr>
          <w:sz w:val="21"/>
          <w:szCs w:val="21"/>
          <w:u w:val="single"/>
        </w:rPr>
        <w:t>tilities:</w:t>
      </w:r>
      <w:r w:rsidRPr="0043136F">
        <w:rPr>
          <w:sz w:val="21"/>
          <w:szCs w:val="21"/>
        </w:rPr>
        <w:t xml:space="preserve"> Utilities were higher by $171,801.</w:t>
      </w:r>
    </w:p>
    <w:p w14:paraId="65EFC971" w14:textId="77777777" w:rsidR="0043136F" w:rsidRPr="0043136F" w:rsidRDefault="0043136F" w:rsidP="0043136F">
      <w:pPr>
        <w:pStyle w:val="ListParagraph"/>
        <w:rPr>
          <w:sz w:val="21"/>
          <w:szCs w:val="21"/>
        </w:rPr>
      </w:pPr>
      <w:r w:rsidRPr="0043136F">
        <w:rPr>
          <w:sz w:val="21"/>
          <w:szCs w:val="21"/>
          <w:u w:val="single"/>
        </w:rPr>
        <w:t>Supplies:</w:t>
      </w:r>
      <w:r w:rsidRPr="0043136F">
        <w:rPr>
          <w:sz w:val="21"/>
          <w:szCs w:val="21"/>
        </w:rPr>
        <w:t xml:space="preserve"> Supplies were higher by $220,263.</w:t>
      </w:r>
    </w:p>
    <w:p w14:paraId="3B0FEB30" w14:textId="77777777" w:rsidR="0043136F" w:rsidRPr="0043136F" w:rsidRDefault="0043136F" w:rsidP="0043136F">
      <w:pPr>
        <w:pStyle w:val="ListParagraph"/>
        <w:rPr>
          <w:sz w:val="21"/>
          <w:szCs w:val="21"/>
        </w:rPr>
      </w:pPr>
      <w:r w:rsidRPr="0043136F">
        <w:rPr>
          <w:sz w:val="21"/>
          <w:szCs w:val="21"/>
          <w:u w:val="single"/>
        </w:rPr>
        <w:t>Depreciation Expense:</w:t>
      </w:r>
      <w:r w:rsidRPr="0043136F">
        <w:rPr>
          <w:sz w:val="21"/>
          <w:szCs w:val="21"/>
        </w:rPr>
        <w:t xml:space="preserve"> Depreciation Expense was less by $123,339.</w:t>
      </w:r>
    </w:p>
    <w:p w14:paraId="6CBE62EE" w14:textId="77777777" w:rsidR="0043136F" w:rsidRPr="0043136F" w:rsidRDefault="0043136F" w:rsidP="0043136F">
      <w:pPr>
        <w:pStyle w:val="ListParagraph"/>
        <w:rPr>
          <w:sz w:val="21"/>
          <w:szCs w:val="21"/>
        </w:rPr>
      </w:pPr>
      <w:r w:rsidRPr="0043136F">
        <w:rPr>
          <w:sz w:val="21"/>
          <w:szCs w:val="21"/>
          <w:u w:val="single"/>
        </w:rPr>
        <w:t>Other Expenses:</w:t>
      </w:r>
      <w:r w:rsidRPr="0043136F">
        <w:rPr>
          <w:sz w:val="21"/>
          <w:szCs w:val="21"/>
        </w:rPr>
        <w:t xml:space="preserve"> Other Expenses were higher by $151,869.  These include training, travel, and dues and subscriptions. </w:t>
      </w:r>
    </w:p>
    <w:p w14:paraId="5EE64423" w14:textId="77777777" w:rsidR="0043136F" w:rsidRPr="0043136F" w:rsidRDefault="0043136F" w:rsidP="0043136F">
      <w:pPr>
        <w:pStyle w:val="ListParagraph"/>
        <w:rPr>
          <w:sz w:val="21"/>
          <w:szCs w:val="21"/>
        </w:rPr>
      </w:pPr>
    </w:p>
    <w:p w14:paraId="42D0E056" w14:textId="77777777" w:rsidR="0043136F" w:rsidRPr="0043136F" w:rsidRDefault="0043136F" w:rsidP="0043136F">
      <w:pPr>
        <w:pStyle w:val="ListParagraph"/>
        <w:rPr>
          <w:b/>
          <w:sz w:val="21"/>
          <w:szCs w:val="21"/>
          <w:u w:val="single"/>
        </w:rPr>
      </w:pPr>
      <w:r w:rsidRPr="0043136F">
        <w:rPr>
          <w:b/>
          <w:sz w:val="21"/>
          <w:szCs w:val="21"/>
          <w:u w:val="single"/>
        </w:rPr>
        <w:t>Revenue Cycle</w:t>
      </w:r>
    </w:p>
    <w:p w14:paraId="623B131D" w14:textId="77777777" w:rsidR="0043136F" w:rsidRPr="0043136F" w:rsidRDefault="0043136F" w:rsidP="0043136F">
      <w:pPr>
        <w:pStyle w:val="ListParagraph"/>
        <w:rPr>
          <w:sz w:val="21"/>
          <w:szCs w:val="21"/>
        </w:rPr>
      </w:pPr>
      <w:r w:rsidRPr="0043136F">
        <w:rPr>
          <w:sz w:val="21"/>
          <w:szCs w:val="21"/>
        </w:rPr>
        <w:t xml:space="preserve">Gross Accounts Receivable as of March 31, </w:t>
      </w:r>
      <w:proofErr w:type="gramStart"/>
      <w:r w:rsidRPr="0043136F">
        <w:rPr>
          <w:sz w:val="21"/>
          <w:szCs w:val="21"/>
        </w:rPr>
        <w:t>2024</w:t>
      </w:r>
      <w:proofErr w:type="gramEnd"/>
      <w:r w:rsidRPr="0043136F">
        <w:rPr>
          <w:sz w:val="21"/>
          <w:szCs w:val="21"/>
        </w:rPr>
        <w:t xml:space="preserve"> was $15 million. This is a 56% increase over last year.  </w:t>
      </w:r>
    </w:p>
    <w:p w14:paraId="0F593181" w14:textId="77777777" w:rsidR="0043136F" w:rsidRPr="0043136F" w:rsidRDefault="0043136F" w:rsidP="0043136F">
      <w:pPr>
        <w:pStyle w:val="ListParagraph"/>
        <w:rPr>
          <w:sz w:val="21"/>
          <w:szCs w:val="21"/>
        </w:rPr>
      </w:pPr>
    </w:p>
    <w:p w14:paraId="6BCCDFE7" w14:textId="77777777" w:rsidR="0043136F" w:rsidRPr="0043136F" w:rsidRDefault="0043136F" w:rsidP="0043136F">
      <w:pPr>
        <w:pStyle w:val="ListParagraph"/>
        <w:rPr>
          <w:b/>
          <w:sz w:val="21"/>
          <w:szCs w:val="21"/>
          <w:u w:val="single"/>
        </w:rPr>
      </w:pPr>
      <w:r w:rsidRPr="0043136F">
        <w:rPr>
          <w:b/>
          <w:sz w:val="21"/>
          <w:szCs w:val="21"/>
          <w:u w:val="single"/>
        </w:rPr>
        <w:t>Balance Sheet</w:t>
      </w:r>
    </w:p>
    <w:p w14:paraId="2DB68A0B" w14:textId="77777777" w:rsidR="0043136F" w:rsidRPr="0043136F" w:rsidRDefault="0043136F" w:rsidP="0043136F">
      <w:pPr>
        <w:pStyle w:val="ListParagraph"/>
        <w:rPr>
          <w:sz w:val="21"/>
          <w:szCs w:val="21"/>
        </w:rPr>
      </w:pPr>
      <w:r w:rsidRPr="0043136F">
        <w:rPr>
          <w:sz w:val="21"/>
          <w:szCs w:val="21"/>
        </w:rPr>
        <w:t>Total Cash decreased 18.19%.  Net AR increased 38.99% and Net Fixed Assets increased 9.77%. Total Liabilities decreased 29.18%. Our Fund Balance increased by $3,197,590 or 13.92%.</w:t>
      </w:r>
    </w:p>
    <w:p w14:paraId="4EDA9BD7" w14:textId="77777777" w:rsidR="0043136F" w:rsidRPr="0043136F" w:rsidRDefault="0043136F" w:rsidP="0043136F">
      <w:pPr>
        <w:pStyle w:val="ListParagraph"/>
        <w:rPr>
          <w:sz w:val="21"/>
          <w:szCs w:val="21"/>
        </w:rPr>
      </w:pPr>
    </w:p>
    <w:p w14:paraId="33996AC3" w14:textId="77777777" w:rsidR="0043136F" w:rsidRPr="0043136F" w:rsidRDefault="0043136F" w:rsidP="0043136F">
      <w:pPr>
        <w:pStyle w:val="ListParagraph"/>
        <w:rPr>
          <w:b/>
          <w:sz w:val="21"/>
          <w:szCs w:val="21"/>
          <w:u w:val="single"/>
        </w:rPr>
      </w:pPr>
      <w:r w:rsidRPr="0043136F">
        <w:rPr>
          <w:b/>
          <w:sz w:val="21"/>
          <w:szCs w:val="21"/>
          <w:u w:val="single"/>
        </w:rPr>
        <w:t>Additional Information</w:t>
      </w:r>
    </w:p>
    <w:p w14:paraId="1FA184A6" w14:textId="77777777" w:rsidR="0043136F" w:rsidRPr="0043136F" w:rsidRDefault="0043136F" w:rsidP="0043136F">
      <w:pPr>
        <w:pStyle w:val="ListParagraph"/>
        <w:rPr>
          <w:sz w:val="21"/>
          <w:szCs w:val="21"/>
        </w:rPr>
      </w:pPr>
      <w:r w:rsidRPr="0043136F">
        <w:rPr>
          <w:sz w:val="21"/>
          <w:szCs w:val="21"/>
        </w:rPr>
        <w:t>Days cash on hand on March 31, 2024, was 109.  March 31, 2023, days cash on hand was 135.  We have spent $1,895,127 on capital equipment so far this year.  We have funded a total of $3,529,202 in IGT’s.   We expect to receive the return funds on IGT’s before the end of the fiscal year for approximately $8,290,511.   We anticipate our days cash on hand at the end of the fiscal year will be around 200.</w:t>
      </w:r>
    </w:p>
    <w:p w14:paraId="126A8490" w14:textId="77777777" w:rsidR="0043136F" w:rsidRPr="0043136F" w:rsidRDefault="0043136F" w:rsidP="0043136F">
      <w:pPr>
        <w:pStyle w:val="ListParagraph"/>
        <w:rPr>
          <w:sz w:val="21"/>
          <w:szCs w:val="21"/>
        </w:rPr>
      </w:pPr>
    </w:p>
    <w:p w14:paraId="1B6C3AE4" w14:textId="77777777" w:rsidR="0043136F" w:rsidRDefault="0043136F" w:rsidP="0043136F">
      <w:pPr>
        <w:pStyle w:val="ListParagraph"/>
        <w:rPr>
          <w:sz w:val="21"/>
          <w:szCs w:val="21"/>
        </w:rPr>
      </w:pPr>
      <w:r w:rsidRPr="0043136F">
        <w:rPr>
          <w:sz w:val="21"/>
          <w:szCs w:val="21"/>
        </w:rPr>
        <w:t>Budget season is upon us. Doug and I will be working closely with the department managers to propose the 24/24 budget and we plan present the final budget to the Board at the July meeting.</w:t>
      </w:r>
    </w:p>
    <w:p w14:paraId="10540178" w14:textId="77777777" w:rsidR="002A648A" w:rsidRDefault="002A648A" w:rsidP="0043136F">
      <w:pPr>
        <w:pStyle w:val="ListParagraph"/>
        <w:rPr>
          <w:sz w:val="21"/>
          <w:szCs w:val="21"/>
        </w:rPr>
      </w:pPr>
    </w:p>
    <w:p w14:paraId="19485B8F" w14:textId="5151D298" w:rsidR="002A648A" w:rsidRPr="0043136F" w:rsidRDefault="002A648A" w:rsidP="0043136F">
      <w:pPr>
        <w:pStyle w:val="ListParagraph"/>
        <w:rPr>
          <w:sz w:val="21"/>
          <w:szCs w:val="21"/>
        </w:rPr>
      </w:pPr>
      <w:r>
        <w:rPr>
          <w:sz w:val="21"/>
          <w:szCs w:val="21"/>
        </w:rPr>
        <w:t xml:space="preserve">Director McGrath raised a question about confusing patient billing and Katherine answered that she would be happy to go over bills with any patient. Doug added that bills were being scrubbed for accuracy and he was highly confident of that process. </w:t>
      </w:r>
    </w:p>
    <w:p w14:paraId="62C06BD9" w14:textId="77777777" w:rsidR="00EB1838" w:rsidRPr="00EB1838" w:rsidRDefault="00EB1838" w:rsidP="00EB1838">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14:paraId="38168386" w14:textId="112B92F9" w:rsidR="006F3F68" w:rsidRPr="00075EBB" w:rsidRDefault="00891189" w:rsidP="00986F46">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sidRPr="00986F46">
        <w:rPr>
          <w:b/>
          <w:u w:val="single"/>
        </w:rPr>
        <w:t>Chief Executive Officer Report</w:t>
      </w:r>
      <w:r w:rsidRPr="00986F46">
        <w:rPr>
          <w:b/>
        </w:rPr>
        <w:tab/>
      </w:r>
      <w:r w:rsidRPr="00986F46">
        <w:rPr>
          <w:b/>
        </w:rPr>
        <w:tab/>
      </w:r>
      <w:r w:rsidRPr="00986F46">
        <w:rPr>
          <w:b/>
        </w:rPr>
        <w:tab/>
      </w:r>
      <w:r w:rsidRPr="00986F46">
        <w:rPr>
          <w:b/>
        </w:rPr>
        <w:tab/>
      </w:r>
      <w:r w:rsidRPr="00986F46">
        <w:rPr>
          <w:b/>
        </w:rPr>
        <w:tab/>
      </w:r>
      <w:r>
        <w:t>Doug McCoy</w:t>
      </w:r>
    </w:p>
    <w:p w14:paraId="7BFD56D4" w14:textId="77777777" w:rsidR="00075EBB" w:rsidRPr="00B92F80" w:rsidRDefault="00075EBB" w:rsidP="00075EBB">
      <w:pPr>
        <w:rPr>
          <w:b/>
          <w:sz w:val="22"/>
          <w:szCs w:val="22"/>
          <w:u w:val="single"/>
        </w:rPr>
      </w:pPr>
      <w:r w:rsidRPr="00B92F80">
        <w:rPr>
          <w:b/>
          <w:sz w:val="22"/>
          <w:szCs w:val="22"/>
          <w:u w:val="single"/>
        </w:rPr>
        <w:t>OPERATIONAL OVERVIEW:</w:t>
      </w:r>
    </w:p>
    <w:p w14:paraId="40F8FF79" w14:textId="77777777" w:rsidR="00075EBB" w:rsidRDefault="00075EBB" w:rsidP="00075EBB">
      <w:pPr>
        <w:rPr>
          <w:sz w:val="22"/>
          <w:szCs w:val="22"/>
        </w:rPr>
      </w:pPr>
    </w:p>
    <w:p w14:paraId="2B6D938F" w14:textId="77777777" w:rsidR="00075EBB" w:rsidRDefault="00075EBB" w:rsidP="00075EBB">
      <w:pPr>
        <w:rPr>
          <w:sz w:val="22"/>
          <w:szCs w:val="22"/>
        </w:rPr>
      </w:pPr>
      <w:r>
        <w:rPr>
          <w:sz w:val="22"/>
          <w:szCs w:val="22"/>
        </w:rPr>
        <w:t xml:space="preserve">The first quarter of 2024 was successful for the organization, and we continue to trend well with our key strategic initiatives for this year. The billing office continues to focus on reducing the A/R post-Cerner implementation and has decreased receivables by 8m since November of last year. We had two key projects completed in April and have shifted resources to our ongoing Loyalton SNF renovation project and completion of the pediatric out-patient occupational therapy program. The Loyalton Clinic received their final CMS certification inspection, and we await the annual recertification inspection for both the SNFs and hospital. The lab CLIA inspection is scheduled to occur in the next few weeks. </w:t>
      </w:r>
    </w:p>
    <w:p w14:paraId="25C29D2F" w14:textId="77777777" w:rsidR="00075EBB" w:rsidRDefault="00075EBB" w:rsidP="00075EBB">
      <w:pPr>
        <w:rPr>
          <w:sz w:val="22"/>
          <w:szCs w:val="22"/>
        </w:rPr>
      </w:pPr>
    </w:p>
    <w:p w14:paraId="3614CB72" w14:textId="77777777" w:rsidR="00075EBB" w:rsidRDefault="00075EBB" w:rsidP="00075EBB">
      <w:pPr>
        <w:rPr>
          <w:sz w:val="22"/>
          <w:szCs w:val="22"/>
        </w:rPr>
      </w:pPr>
      <w:r>
        <w:rPr>
          <w:sz w:val="22"/>
          <w:szCs w:val="22"/>
        </w:rPr>
        <w:t xml:space="preserve">There are several key legislative bills for review in the current session including AB 3282 for the sale of the Portola courthouse, SB 1423 which would provide an alternative cost-based reimbursement methodology for </w:t>
      </w:r>
      <w:r>
        <w:rPr>
          <w:sz w:val="22"/>
          <w:szCs w:val="22"/>
        </w:rPr>
        <w:lastRenderedPageBreak/>
        <w:t xml:space="preserve">critical access hospitals, and SB 1432 which would amend current seismic compliance standards. We are monitoring </w:t>
      </w:r>
      <w:proofErr w:type="gramStart"/>
      <w:r>
        <w:rPr>
          <w:sz w:val="22"/>
          <w:szCs w:val="22"/>
        </w:rPr>
        <w:t>all of</w:t>
      </w:r>
      <w:proofErr w:type="gramEnd"/>
      <w:r>
        <w:rPr>
          <w:sz w:val="22"/>
          <w:szCs w:val="22"/>
        </w:rPr>
        <w:t xml:space="preserve"> these bills through the Hospital Association. </w:t>
      </w:r>
    </w:p>
    <w:p w14:paraId="1055DA97" w14:textId="77777777" w:rsidR="002A648A" w:rsidRDefault="002A648A" w:rsidP="00075EBB">
      <w:pPr>
        <w:rPr>
          <w:b/>
          <w:bCs/>
          <w:sz w:val="22"/>
          <w:szCs w:val="22"/>
          <w:u w:val="single"/>
        </w:rPr>
      </w:pPr>
    </w:p>
    <w:p w14:paraId="2CF8D5E6" w14:textId="1A036C13" w:rsidR="00075EBB" w:rsidRDefault="00075EBB" w:rsidP="00075EBB">
      <w:pPr>
        <w:rPr>
          <w:b/>
          <w:bCs/>
          <w:sz w:val="22"/>
          <w:szCs w:val="22"/>
          <w:u w:val="single"/>
        </w:rPr>
      </w:pPr>
      <w:r>
        <w:rPr>
          <w:b/>
          <w:bCs/>
          <w:sz w:val="22"/>
          <w:szCs w:val="22"/>
          <w:u w:val="single"/>
        </w:rPr>
        <w:t>2024 SRATEGIC OBJECTIVES – UPDATE (Through March 31</w:t>
      </w:r>
      <w:r w:rsidRPr="00770394">
        <w:rPr>
          <w:b/>
          <w:bCs/>
          <w:sz w:val="22"/>
          <w:szCs w:val="22"/>
          <w:u w:val="single"/>
          <w:vertAlign w:val="superscript"/>
        </w:rPr>
        <w:t>st</w:t>
      </w:r>
      <w:r>
        <w:rPr>
          <w:b/>
          <w:bCs/>
          <w:sz w:val="22"/>
          <w:szCs w:val="22"/>
          <w:u w:val="single"/>
        </w:rPr>
        <w:t>)</w:t>
      </w:r>
    </w:p>
    <w:p w14:paraId="613293E5" w14:textId="77777777" w:rsidR="00075EBB" w:rsidRDefault="00075EBB" w:rsidP="00075EBB">
      <w:pPr>
        <w:rPr>
          <w:b/>
          <w:bCs/>
          <w:sz w:val="22"/>
          <w:szCs w:val="22"/>
          <w:u w:val="single"/>
        </w:rPr>
      </w:pPr>
    </w:p>
    <w:p w14:paraId="6C60B2FF" w14:textId="77777777" w:rsidR="00075EBB" w:rsidRDefault="00075EBB" w:rsidP="00075EBB">
      <w:pPr>
        <w:rPr>
          <w:sz w:val="22"/>
          <w:szCs w:val="22"/>
        </w:rPr>
      </w:pPr>
      <w:r>
        <w:rPr>
          <w:sz w:val="22"/>
          <w:szCs w:val="22"/>
        </w:rPr>
        <w:t xml:space="preserve">For the 2024 calendar year we have several strategic objectives to improve operations and our care delivery to the community. These will be monitored monthly with progress reports provided to the Board.  </w:t>
      </w:r>
    </w:p>
    <w:p w14:paraId="54BFD5AC" w14:textId="77777777" w:rsidR="00075EBB" w:rsidRDefault="00075EBB" w:rsidP="00075EBB">
      <w:pPr>
        <w:rPr>
          <w:sz w:val="22"/>
          <w:szCs w:val="22"/>
        </w:rPr>
      </w:pPr>
    </w:p>
    <w:p w14:paraId="5E751D32" w14:textId="77777777" w:rsidR="00075EBB" w:rsidRDefault="00075EBB" w:rsidP="00075EBB">
      <w:pPr>
        <w:pStyle w:val="ListParagraph"/>
        <w:numPr>
          <w:ilvl w:val="0"/>
          <w:numId w:val="24"/>
        </w:numPr>
        <w:rPr>
          <w:sz w:val="22"/>
          <w:szCs w:val="22"/>
        </w:rPr>
      </w:pPr>
      <w:r>
        <w:rPr>
          <w:sz w:val="22"/>
          <w:szCs w:val="22"/>
        </w:rPr>
        <w:t xml:space="preserve">Reduce annualized turnover by 7% with emphasis on the reduction of turnover within the first 12 months of employment. </w:t>
      </w:r>
    </w:p>
    <w:p w14:paraId="4DEDEEB7" w14:textId="77777777" w:rsidR="00075EBB" w:rsidRPr="00704440" w:rsidRDefault="00075EBB" w:rsidP="00075EBB">
      <w:pPr>
        <w:pStyle w:val="ListParagraph"/>
        <w:numPr>
          <w:ilvl w:val="1"/>
          <w:numId w:val="24"/>
        </w:numPr>
        <w:rPr>
          <w:sz w:val="22"/>
          <w:szCs w:val="22"/>
        </w:rPr>
      </w:pPr>
      <w:r>
        <w:rPr>
          <w:sz w:val="22"/>
          <w:szCs w:val="22"/>
        </w:rPr>
        <w:t xml:space="preserve">Through March we had 16 new hires and 19 terminations. This represents a 25.5% turnover percentage which would be a decrease over the prior year. Terminations within 6 months is trending at the same level as 2023 and continues to be a QA focus for the organization. Leadership and team communication training will be presented by Black Diamond Leadership through a grant beginning on 6/17 with additional follow up sessions occurring through September. </w:t>
      </w:r>
    </w:p>
    <w:p w14:paraId="3BEBBD5E" w14:textId="77777777" w:rsidR="00075EBB" w:rsidRDefault="00075EBB" w:rsidP="00075EBB">
      <w:pPr>
        <w:pStyle w:val="ListParagraph"/>
        <w:numPr>
          <w:ilvl w:val="0"/>
          <w:numId w:val="24"/>
        </w:numPr>
        <w:rPr>
          <w:sz w:val="22"/>
          <w:szCs w:val="22"/>
        </w:rPr>
      </w:pPr>
      <w:r>
        <w:rPr>
          <w:sz w:val="22"/>
          <w:szCs w:val="22"/>
        </w:rPr>
        <w:t>Exceed the net income budget for the 2023/24 fiscal year and achieve positive net income performance.</w:t>
      </w:r>
    </w:p>
    <w:p w14:paraId="5DCCA5A6" w14:textId="77777777" w:rsidR="00075EBB" w:rsidRDefault="00075EBB" w:rsidP="00075EBB">
      <w:pPr>
        <w:pStyle w:val="ListParagraph"/>
        <w:numPr>
          <w:ilvl w:val="1"/>
          <w:numId w:val="24"/>
        </w:numPr>
        <w:rPr>
          <w:sz w:val="22"/>
          <w:szCs w:val="22"/>
        </w:rPr>
      </w:pPr>
      <w:r>
        <w:rPr>
          <w:sz w:val="22"/>
          <w:szCs w:val="22"/>
        </w:rPr>
        <w:t xml:space="preserve">Through March our net income performance is exceeding budget by $835,000 and is $950,000 over the same period last year. All remining IGTs for the fiscal year have been funded as of 3/31 with payment receipt scheduled for May/June. April trending continues to indicate that we will successfully accomplish this initiative by the end of the fiscal year.   </w:t>
      </w:r>
    </w:p>
    <w:p w14:paraId="0EFBBDBB" w14:textId="77777777" w:rsidR="00075EBB" w:rsidRDefault="00075EBB" w:rsidP="00075EBB">
      <w:pPr>
        <w:pStyle w:val="ListParagraph"/>
        <w:numPr>
          <w:ilvl w:val="0"/>
          <w:numId w:val="24"/>
        </w:numPr>
        <w:rPr>
          <w:sz w:val="22"/>
          <w:szCs w:val="22"/>
        </w:rPr>
      </w:pPr>
      <w:r>
        <w:rPr>
          <w:sz w:val="22"/>
          <w:szCs w:val="22"/>
        </w:rPr>
        <w:t>Increase days cash on hand to the June 2023 performance level (200) by July 1, 2024.</w:t>
      </w:r>
    </w:p>
    <w:p w14:paraId="6AAA5C0A" w14:textId="77777777" w:rsidR="00075EBB" w:rsidRDefault="00075EBB" w:rsidP="00075EBB">
      <w:pPr>
        <w:pStyle w:val="ListParagraph"/>
        <w:numPr>
          <w:ilvl w:val="1"/>
          <w:numId w:val="24"/>
        </w:numPr>
        <w:rPr>
          <w:sz w:val="22"/>
          <w:szCs w:val="22"/>
        </w:rPr>
      </w:pPr>
      <w:r>
        <w:rPr>
          <w:sz w:val="22"/>
          <w:szCs w:val="22"/>
        </w:rPr>
        <w:t xml:space="preserve">March days cash on hand is 109 which was the expected result from the large IGT funding payments. We expect to remain at this level until June but feel very confident that we will achieve our 200 days goal by 6/30. </w:t>
      </w:r>
    </w:p>
    <w:p w14:paraId="2499D2D0" w14:textId="77777777" w:rsidR="00075EBB" w:rsidRDefault="00075EBB" w:rsidP="00075EBB">
      <w:pPr>
        <w:pStyle w:val="ListParagraph"/>
        <w:numPr>
          <w:ilvl w:val="0"/>
          <w:numId w:val="24"/>
        </w:numPr>
        <w:rPr>
          <w:sz w:val="22"/>
          <w:szCs w:val="22"/>
        </w:rPr>
      </w:pPr>
      <w:r>
        <w:rPr>
          <w:sz w:val="22"/>
          <w:szCs w:val="22"/>
        </w:rPr>
        <w:t>Implementation of our disaster recovery plan for all IT infrastructure systems.</w:t>
      </w:r>
    </w:p>
    <w:p w14:paraId="3C392D9C" w14:textId="77777777" w:rsidR="00075EBB" w:rsidRDefault="00075EBB" w:rsidP="00075EBB">
      <w:pPr>
        <w:pStyle w:val="ListParagraph"/>
        <w:numPr>
          <w:ilvl w:val="1"/>
          <w:numId w:val="24"/>
        </w:numPr>
        <w:rPr>
          <w:sz w:val="22"/>
          <w:szCs w:val="22"/>
        </w:rPr>
      </w:pPr>
      <w:r>
        <w:rPr>
          <w:sz w:val="22"/>
          <w:szCs w:val="22"/>
        </w:rPr>
        <w:t xml:space="preserve">The new wireless option for phone capabilities to ensure connectivity in the event of an internet failure testing process was delayed </w:t>
      </w:r>
      <w:proofErr w:type="gramStart"/>
      <w:r>
        <w:rPr>
          <w:sz w:val="22"/>
          <w:szCs w:val="22"/>
        </w:rPr>
        <w:t>in order for</w:t>
      </w:r>
      <w:proofErr w:type="gramEnd"/>
      <w:r>
        <w:rPr>
          <w:sz w:val="22"/>
          <w:szCs w:val="22"/>
        </w:rPr>
        <w:t xml:space="preserve"> IT to focus on the completion of the </w:t>
      </w:r>
      <w:proofErr w:type="spellStart"/>
      <w:r>
        <w:rPr>
          <w:sz w:val="22"/>
          <w:szCs w:val="22"/>
        </w:rPr>
        <w:t>MindRay</w:t>
      </w:r>
      <w:proofErr w:type="spellEnd"/>
      <w:r>
        <w:rPr>
          <w:sz w:val="22"/>
          <w:szCs w:val="22"/>
        </w:rPr>
        <w:t xml:space="preserve"> central monitoring system installation. Beta testing will resume and be completed before the end of the fiscal year. </w:t>
      </w:r>
    </w:p>
    <w:p w14:paraId="78978E6A" w14:textId="77777777" w:rsidR="00075EBB" w:rsidRDefault="00075EBB" w:rsidP="00075EBB">
      <w:pPr>
        <w:pStyle w:val="ListParagraph"/>
        <w:numPr>
          <w:ilvl w:val="0"/>
          <w:numId w:val="24"/>
        </w:numPr>
        <w:rPr>
          <w:sz w:val="22"/>
          <w:szCs w:val="22"/>
        </w:rPr>
      </w:pPr>
      <w:r>
        <w:rPr>
          <w:sz w:val="22"/>
          <w:szCs w:val="22"/>
        </w:rPr>
        <w:t xml:space="preserve">Secure grant funding for </w:t>
      </w:r>
      <w:proofErr w:type="spellStart"/>
      <w:r>
        <w:rPr>
          <w:sz w:val="22"/>
          <w:szCs w:val="22"/>
        </w:rPr>
        <w:t>CalAim</w:t>
      </w:r>
      <w:proofErr w:type="spellEnd"/>
      <w:r>
        <w:rPr>
          <w:sz w:val="22"/>
          <w:szCs w:val="22"/>
        </w:rPr>
        <w:t xml:space="preserve"> program expansion to include additional office/client meeting areas.</w:t>
      </w:r>
    </w:p>
    <w:p w14:paraId="693F630E" w14:textId="77777777" w:rsidR="00075EBB" w:rsidRDefault="00075EBB" w:rsidP="00075EBB">
      <w:pPr>
        <w:pStyle w:val="ListParagraph"/>
        <w:numPr>
          <w:ilvl w:val="1"/>
          <w:numId w:val="24"/>
        </w:numPr>
        <w:rPr>
          <w:sz w:val="22"/>
          <w:szCs w:val="22"/>
        </w:rPr>
      </w:pPr>
      <w:r>
        <w:rPr>
          <w:sz w:val="22"/>
          <w:szCs w:val="22"/>
        </w:rPr>
        <w:t xml:space="preserve">The path-cited grant application was submitted in February for funding to create </w:t>
      </w:r>
      <w:proofErr w:type="spellStart"/>
      <w:r>
        <w:rPr>
          <w:sz w:val="22"/>
          <w:szCs w:val="22"/>
        </w:rPr>
        <w:t>CalAim</w:t>
      </w:r>
      <w:proofErr w:type="spellEnd"/>
      <w:r>
        <w:rPr>
          <w:sz w:val="22"/>
          <w:szCs w:val="22"/>
        </w:rPr>
        <w:t xml:space="preserve"> office space on the second floor of the Nifty Thrifty building owned by the EPHC Foundation. We continue to wait for a response which is expected in the summer. Additional USDA equipment grants are being completed for an EMS storage facility and security hardening equipment. </w:t>
      </w:r>
    </w:p>
    <w:p w14:paraId="3FC7F550" w14:textId="77777777" w:rsidR="00075EBB" w:rsidRDefault="00075EBB" w:rsidP="00075EBB">
      <w:pPr>
        <w:pStyle w:val="ListParagraph"/>
        <w:numPr>
          <w:ilvl w:val="0"/>
          <w:numId w:val="24"/>
        </w:numPr>
        <w:rPr>
          <w:sz w:val="22"/>
          <w:szCs w:val="22"/>
        </w:rPr>
      </w:pPr>
      <w:r>
        <w:rPr>
          <w:sz w:val="22"/>
          <w:szCs w:val="22"/>
        </w:rPr>
        <w:t>Add additional provider/community services to the Loyalton Clinic campus. Explore grant opportunities for dental services.</w:t>
      </w:r>
    </w:p>
    <w:p w14:paraId="751AE71C" w14:textId="77777777" w:rsidR="00075EBB" w:rsidRDefault="00075EBB" w:rsidP="00075EBB">
      <w:pPr>
        <w:pStyle w:val="ListParagraph"/>
        <w:numPr>
          <w:ilvl w:val="1"/>
          <w:numId w:val="24"/>
        </w:numPr>
        <w:rPr>
          <w:sz w:val="22"/>
          <w:szCs w:val="22"/>
        </w:rPr>
      </w:pPr>
      <w:r>
        <w:rPr>
          <w:sz w:val="22"/>
          <w:szCs w:val="22"/>
        </w:rPr>
        <w:t>The Loyalton Clinic CMS survey was successfully completed in April with one minor finding for correction. The EPHC Foundation completed and submitted the dental service grant on April 1</w:t>
      </w:r>
      <w:r w:rsidRPr="00094968">
        <w:rPr>
          <w:sz w:val="22"/>
          <w:szCs w:val="22"/>
          <w:vertAlign w:val="superscript"/>
        </w:rPr>
        <w:t>st</w:t>
      </w:r>
      <w:r>
        <w:rPr>
          <w:sz w:val="22"/>
          <w:szCs w:val="22"/>
        </w:rPr>
        <w:t xml:space="preserve"> to generate funding for a dental expansion. Due to the State budget deficit, it is unclear if funding will be available in 2024 or pushed to the 2025 fiscal year.  </w:t>
      </w:r>
    </w:p>
    <w:p w14:paraId="24211057" w14:textId="77777777" w:rsidR="00075EBB" w:rsidRDefault="00075EBB" w:rsidP="00075EBB">
      <w:pPr>
        <w:pStyle w:val="ListParagraph"/>
        <w:numPr>
          <w:ilvl w:val="0"/>
          <w:numId w:val="24"/>
        </w:numPr>
        <w:rPr>
          <w:sz w:val="22"/>
          <w:szCs w:val="22"/>
        </w:rPr>
      </w:pPr>
      <w:r>
        <w:rPr>
          <w:sz w:val="22"/>
          <w:szCs w:val="22"/>
        </w:rPr>
        <w:t xml:space="preserve">Increase patient experience survey responses over 2023 totals and meet </w:t>
      </w:r>
      <w:proofErr w:type="gramStart"/>
      <w:r>
        <w:rPr>
          <w:sz w:val="22"/>
          <w:szCs w:val="22"/>
        </w:rPr>
        <w:t>4-5 star</w:t>
      </w:r>
      <w:proofErr w:type="gramEnd"/>
      <w:r>
        <w:rPr>
          <w:sz w:val="22"/>
          <w:szCs w:val="22"/>
        </w:rPr>
        <w:t xml:space="preserve"> national certification standards. </w:t>
      </w:r>
    </w:p>
    <w:p w14:paraId="237C9420" w14:textId="77777777" w:rsidR="00075EBB" w:rsidRDefault="00075EBB" w:rsidP="00075EBB">
      <w:pPr>
        <w:pStyle w:val="ListParagraph"/>
        <w:numPr>
          <w:ilvl w:val="1"/>
          <w:numId w:val="24"/>
        </w:numPr>
        <w:rPr>
          <w:sz w:val="22"/>
          <w:szCs w:val="22"/>
        </w:rPr>
      </w:pPr>
      <w:r>
        <w:rPr>
          <w:sz w:val="22"/>
          <w:szCs w:val="22"/>
        </w:rPr>
        <w:t xml:space="preserve">260 total surveys were received through March across all lines of service. This trend would provide 1,040 surveys on an annualized basis and meet our goal for responses.  Our emergency department and clinics have met </w:t>
      </w:r>
      <w:proofErr w:type="spellStart"/>
      <w:r>
        <w:rPr>
          <w:sz w:val="22"/>
          <w:szCs w:val="22"/>
        </w:rPr>
        <w:t>of</w:t>
      </w:r>
      <w:proofErr w:type="spellEnd"/>
      <w:r>
        <w:rPr>
          <w:sz w:val="22"/>
          <w:szCs w:val="22"/>
        </w:rPr>
        <w:t xml:space="preserve"> exceeded 3 of 4 national benchmarks, with therapy and radiology meeting or exceeding all 4 indicators. Although our annualized response rate would achieve our goal, this continues to be the primary challenge we are having, and all departments have implemented action plans to increase survey completion. </w:t>
      </w:r>
    </w:p>
    <w:p w14:paraId="7D4B6424" w14:textId="77777777" w:rsidR="00075EBB" w:rsidRDefault="00075EBB" w:rsidP="00075EBB">
      <w:pPr>
        <w:pStyle w:val="ListParagraph"/>
        <w:numPr>
          <w:ilvl w:val="0"/>
          <w:numId w:val="24"/>
        </w:numPr>
        <w:rPr>
          <w:sz w:val="22"/>
          <w:szCs w:val="22"/>
        </w:rPr>
      </w:pPr>
      <w:r>
        <w:rPr>
          <w:sz w:val="22"/>
          <w:szCs w:val="22"/>
        </w:rPr>
        <w:t xml:space="preserve">Complete key projects – X-ray room replacement, Loyalton flooring project, EMS use of current Loyalton Clinic, </w:t>
      </w:r>
      <w:proofErr w:type="spellStart"/>
      <w:r>
        <w:rPr>
          <w:sz w:val="22"/>
          <w:szCs w:val="22"/>
        </w:rPr>
        <w:t>MindRay</w:t>
      </w:r>
      <w:proofErr w:type="spellEnd"/>
      <w:r>
        <w:rPr>
          <w:sz w:val="22"/>
          <w:szCs w:val="22"/>
        </w:rPr>
        <w:t xml:space="preserve"> installation, badge reader/security system, SNF basement project.</w:t>
      </w:r>
    </w:p>
    <w:p w14:paraId="504DB515" w14:textId="77777777" w:rsidR="00075EBB" w:rsidRDefault="00075EBB" w:rsidP="00075EBB">
      <w:pPr>
        <w:pStyle w:val="ListParagraph"/>
        <w:numPr>
          <w:ilvl w:val="1"/>
          <w:numId w:val="24"/>
        </w:numPr>
        <w:rPr>
          <w:sz w:val="22"/>
          <w:szCs w:val="22"/>
        </w:rPr>
      </w:pPr>
      <w:r>
        <w:rPr>
          <w:sz w:val="22"/>
          <w:szCs w:val="22"/>
        </w:rPr>
        <w:t xml:space="preserve">The </w:t>
      </w:r>
      <w:proofErr w:type="spellStart"/>
      <w:r>
        <w:rPr>
          <w:sz w:val="22"/>
          <w:szCs w:val="22"/>
        </w:rPr>
        <w:t>MindRay</w:t>
      </w:r>
      <w:proofErr w:type="spellEnd"/>
      <w:r>
        <w:rPr>
          <w:sz w:val="22"/>
          <w:szCs w:val="22"/>
        </w:rPr>
        <w:t xml:space="preserve"> installation project was completed and went live in early April. The fire panel project was also completed in April and will be followed by the lobby badge reader installation. </w:t>
      </w:r>
      <w:r>
        <w:rPr>
          <w:sz w:val="22"/>
          <w:szCs w:val="22"/>
        </w:rPr>
        <w:lastRenderedPageBreak/>
        <w:t xml:space="preserve">Flooring is currently being ordered for the Loyalton SNF and the new handrail installation project is 50-75% complete. Our focus will be on completing the Loyalton floor before we proceed to relocation of the EMS team to the former LMC and the SNF basement project. </w:t>
      </w:r>
    </w:p>
    <w:p w14:paraId="5028D825" w14:textId="77777777" w:rsidR="00075EBB" w:rsidRDefault="00075EBB" w:rsidP="00075EBB">
      <w:pPr>
        <w:pStyle w:val="ListParagraph"/>
        <w:numPr>
          <w:ilvl w:val="0"/>
          <w:numId w:val="24"/>
        </w:numPr>
        <w:rPr>
          <w:sz w:val="22"/>
          <w:szCs w:val="22"/>
        </w:rPr>
      </w:pPr>
      <w:r>
        <w:rPr>
          <w:sz w:val="22"/>
          <w:szCs w:val="22"/>
        </w:rPr>
        <w:t>Completion of all NPC/SPC seismic reporting requirements for 2024 and receipt of grant funding to offset costs through the SRHRP grant program.</w:t>
      </w:r>
    </w:p>
    <w:p w14:paraId="49F8E466" w14:textId="77777777" w:rsidR="00075EBB" w:rsidRPr="005B13EC" w:rsidRDefault="00075EBB" w:rsidP="00075EBB">
      <w:pPr>
        <w:pStyle w:val="ListParagraph"/>
        <w:numPr>
          <w:ilvl w:val="1"/>
          <w:numId w:val="24"/>
        </w:numPr>
        <w:rPr>
          <w:sz w:val="22"/>
          <w:szCs w:val="22"/>
        </w:rPr>
      </w:pPr>
      <w:r>
        <w:rPr>
          <w:sz w:val="22"/>
          <w:szCs w:val="22"/>
        </w:rPr>
        <w:t>SB 1432 which would delay the seismic standards is currently in discussion during this legislative session and supported by the California Hospital Association. We are monitoring this development closely before proceeding with the next phase of our seismic plan.</w:t>
      </w:r>
    </w:p>
    <w:p w14:paraId="6C5EF88A" w14:textId="77777777" w:rsidR="00075EBB" w:rsidRDefault="00075EBB" w:rsidP="00075EBB">
      <w:pPr>
        <w:rPr>
          <w:b/>
          <w:bCs/>
          <w:sz w:val="22"/>
          <w:szCs w:val="22"/>
          <w:u w:val="single"/>
        </w:rPr>
      </w:pPr>
    </w:p>
    <w:p w14:paraId="1271BE05" w14:textId="77777777" w:rsidR="00075EBB" w:rsidRPr="00B92F80" w:rsidRDefault="00075EBB" w:rsidP="00075EBB">
      <w:pPr>
        <w:rPr>
          <w:sz w:val="22"/>
          <w:szCs w:val="22"/>
        </w:rPr>
      </w:pPr>
      <w:r w:rsidRPr="00B92F80">
        <w:rPr>
          <w:b/>
          <w:bCs/>
          <w:sz w:val="22"/>
          <w:szCs w:val="22"/>
          <w:u w:val="single"/>
        </w:rPr>
        <w:t>COMPLIANCE PROGRAM</w:t>
      </w:r>
      <w:r w:rsidRPr="00B92F80">
        <w:rPr>
          <w:sz w:val="22"/>
          <w:szCs w:val="22"/>
        </w:rPr>
        <w:t>:</w:t>
      </w:r>
    </w:p>
    <w:p w14:paraId="30939145" w14:textId="77777777" w:rsidR="00075EBB" w:rsidRDefault="00075EBB" w:rsidP="00075EBB">
      <w:pPr>
        <w:rPr>
          <w:sz w:val="22"/>
          <w:szCs w:val="22"/>
        </w:rPr>
      </w:pPr>
      <w:r w:rsidRPr="00B92F80">
        <w:rPr>
          <w:sz w:val="22"/>
          <w:szCs w:val="22"/>
        </w:rPr>
        <w:t>There w</w:t>
      </w:r>
      <w:r>
        <w:rPr>
          <w:sz w:val="22"/>
          <w:szCs w:val="22"/>
        </w:rPr>
        <w:t xml:space="preserve">as one external compliance concern raised in April which is currently under review. </w:t>
      </w:r>
    </w:p>
    <w:p w14:paraId="30ACEA6F" w14:textId="77777777" w:rsidR="002A648A" w:rsidRDefault="002A648A" w:rsidP="00075EBB">
      <w:pPr>
        <w:rPr>
          <w:sz w:val="22"/>
          <w:szCs w:val="22"/>
        </w:rPr>
      </w:pPr>
    </w:p>
    <w:p w14:paraId="477853D1" w14:textId="337AAEF3" w:rsidR="002A648A" w:rsidRDefault="002A648A" w:rsidP="00075EBB">
      <w:pPr>
        <w:rPr>
          <w:sz w:val="22"/>
          <w:szCs w:val="22"/>
        </w:rPr>
      </w:pPr>
      <w:r>
        <w:rPr>
          <w:sz w:val="22"/>
          <w:szCs w:val="22"/>
        </w:rPr>
        <w:t xml:space="preserve">Director McGrath inquired about January’s terminations. Doug replied that some were per diems and relocations. </w:t>
      </w:r>
    </w:p>
    <w:p w14:paraId="18008ECD" w14:textId="0A549FE4" w:rsidR="002A648A" w:rsidRDefault="002A648A" w:rsidP="00075EBB">
      <w:pPr>
        <w:rPr>
          <w:sz w:val="22"/>
          <w:szCs w:val="22"/>
        </w:rPr>
      </w:pPr>
      <w:r>
        <w:rPr>
          <w:sz w:val="22"/>
          <w:szCs w:val="22"/>
        </w:rPr>
        <w:t xml:space="preserve">Doug commended the ED for 100% top box scores for 4 straight months and commended Lorraine for setting up the Family Council in the SNF and mentioned plans to expand outdoor area for residents. </w:t>
      </w:r>
    </w:p>
    <w:p w14:paraId="039CA69A" w14:textId="77777777" w:rsidR="0075253A" w:rsidRDefault="0075253A" w:rsidP="00075EBB">
      <w:pPr>
        <w:rPr>
          <w:sz w:val="22"/>
          <w:szCs w:val="22"/>
        </w:rPr>
      </w:pPr>
    </w:p>
    <w:p w14:paraId="0C128547" w14:textId="6540CC03" w:rsidR="0075253A" w:rsidRDefault="0075253A" w:rsidP="0075253A">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Pr>
          <w:b/>
          <w:u w:val="single"/>
        </w:rPr>
        <w:t xml:space="preserve">Discuss possible action for partnership with Beckwourth Peak Fire </w:t>
      </w:r>
    </w:p>
    <w:p w14:paraId="7159D82C" w14:textId="409B512F" w:rsidR="0075253A" w:rsidRDefault="0075253A" w:rsidP="0075253A">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
        </w:rPr>
        <w:tab/>
      </w:r>
      <w:r w:rsidRPr="0075253A">
        <w:rPr>
          <w:b/>
          <w:u w:val="single"/>
        </w:rPr>
        <w:t>District on the QRV Program</w:t>
      </w:r>
      <w:r>
        <w:rPr>
          <w:b/>
        </w:rPr>
        <w:t xml:space="preserve"> </w:t>
      </w:r>
      <w:r>
        <w:rPr>
          <w:b/>
        </w:rPr>
        <w:tab/>
      </w:r>
      <w:r>
        <w:rPr>
          <w:b/>
        </w:rPr>
        <w:tab/>
      </w:r>
      <w:r>
        <w:rPr>
          <w:bCs/>
        </w:rPr>
        <w:t>Doug McCoy</w:t>
      </w:r>
      <w:r>
        <w:rPr>
          <w:bCs/>
        </w:rPr>
        <w:tab/>
      </w:r>
      <w:r>
        <w:rPr>
          <w:bCs/>
        </w:rPr>
        <w:tab/>
      </w:r>
      <w:r>
        <w:rPr>
          <w:bCs/>
        </w:rPr>
        <w:tab/>
      </w:r>
      <w:r>
        <w:rPr>
          <w:bCs/>
        </w:rPr>
        <w:tab/>
        <w:t>I/D/A</w:t>
      </w:r>
    </w:p>
    <w:p w14:paraId="530F89E1" w14:textId="77777777" w:rsidR="00D90AED" w:rsidRDefault="00D90AED" w:rsidP="0075253A">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p>
    <w:p w14:paraId="4A55C429" w14:textId="534AFC84" w:rsidR="00D90AED" w:rsidRPr="00D90AED" w:rsidRDefault="00D90AED" w:rsidP="0075253A">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sidRPr="00D90AED">
        <w:rPr>
          <w:rStyle w:val="markxdhuaykg6"/>
          <w:color w:val="242424"/>
          <w:sz w:val="22"/>
          <w:szCs w:val="22"/>
          <w:bdr w:val="none" w:sz="0" w:space="0" w:color="auto" w:frame="1"/>
          <w:shd w:val="clear" w:color="auto" w:fill="FFFFFF"/>
        </w:rPr>
        <w:t>Doug</w:t>
      </w:r>
      <w:r w:rsidRPr="00D90AED">
        <w:rPr>
          <w:color w:val="242424"/>
          <w:sz w:val="22"/>
          <w:szCs w:val="22"/>
          <w:shd w:val="clear" w:color="auto" w:fill="FFFFFF"/>
        </w:rPr>
        <w:t> McCoy provided an update on the current MOU with the Beckwourth Fire Department which expires on June 30</w:t>
      </w:r>
      <w:r w:rsidRPr="00D90AED">
        <w:rPr>
          <w:color w:val="242424"/>
          <w:shd w:val="clear" w:color="auto" w:fill="FFFFFF"/>
          <w:vertAlign w:val="superscript"/>
        </w:rPr>
        <w:t>th</w:t>
      </w:r>
      <w:r w:rsidRPr="00D90AED">
        <w:rPr>
          <w:color w:val="242424"/>
          <w:sz w:val="22"/>
          <w:szCs w:val="22"/>
          <w:shd w:val="clear" w:color="auto" w:fill="FFFFFF"/>
        </w:rPr>
        <w:t>. The MOU was intended to provide temporary assistance to maintain volunteer fire response to 911 medical assistance calls until the Beckwourth Peak Consolidated Fire District initiated operations July 1</w:t>
      </w:r>
      <w:r w:rsidRPr="00D90AED">
        <w:rPr>
          <w:color w:val="242424"/>
          <w:shd w:val="clear" w:color="auto" w:fill="FFFFFF"/>
          <w:vertAlign w:val="superscript"/>
        </w:rPr>
        <w:t>st</w:t>
      </w:r>
      <w:r w:rsidRPr="00D90AED">
        <w:rPr>
          <w:color w:val="242424"/>
          <w:sz w:val="22"/>
          <w:szCs w:val="22"/>
          <w:shd w:val="clear" w:color="auto" w:fill="FFFFFF"/>
        </w:rPr>
        <w:t xml:space="preserve">. Although this partnership has been successful, there has not been a funding source EPHC received or would receive in the future to continue the agreement. In addition, due to the lack of any funding provided to EPHC, we would be unable to provide similar agreements to other fire departments within the EPHC District. The Board concurred that an ongoing agreement was not sustainable. EPHC will offer support to all fire departments in the </w:t>
      </w:r>
      <w:proofErr w:type="gramStart"/>
      <w:r w:rsidRPr="00D90AED">
        <w:rPr>
          <w:color w:val="242424"/>
          <w:sz w:val="22"/>
          <w:szCs w:val="22"/>
          <w:shd w:val="clear" w:color="auto" w:fill="FFFFFF"/>
        </w:rPr>
        <w:t>District</w:t>
      </w:r>
      <w:proofErr w:type="gramEnd"/>
      <w:r w:rsidRPr="00D90AED">
        <w:rPr>
          <w:color w:val="242424"/>
          <w:sz w:val="22"/>
          <w:szCs w:val="22"/>
          <w:shd w:val="clear" w:color="auto" w:fill="FFFFFF"/>
        </w:rPr>
        <w:t xml:space="preserve"> in identifying potential grant funding options to support fire response for medical calls.     </w:t>
      </w:r>
    </w:p>
    <w:p w14:paraId="5232BC4F" w14:textId="77777777" w:rsidR="0075253A" w:rsidRDefault="0075253A" w:rsidP="0075253A">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u w:val="single"/>
        </w:rPr>
      </w:pPr>
    </w:p>
    <w:p w14:paraId="414AB4CA" w14:textId="7F6F0933" w:rsidR="00A5753E" w:rsidRPr="0075253A" w:rsidRDefault="00A5753E" w:rsidP="0075253A">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sidRPr="0075253A">
        <w:rPr>
          <w:b/>
          <w:u w:val="single"/>
        </w:rPr>
        <w:t>Policies</w:t>
      </w:r>
      <w:r w:rsidRPr="00891189">
        <w:t xml:space="preserve"> </w:t>
      </w:r>
      <w:r w:rsidRPr="0075253A">
        <w:rPr>
          <w:bCs/>
        </w:rPr>
        <w:t xml:space="preserve"> </w:t>
      </w:r>
      <w:r w:rsidRPr="0075253A">
        <w:rPr>
          <w:bCs/>
        </w:rPr>
        <w:tab/>
      </w:r>
      <w:r w:rsidRPr="0075253A">
        <w:rPr>
          <w:bCs/>
        </w:rPr>
        <w:tab/>
      </w:r>
      <w:r w:rsidRPr="0075253A">
        <w:rPr>
          <w:bCs/>
        </w:rPr>
        <w:tab/>
      </w:r>
      <w:r w:rsidRPr="0075253A">
        <w:rPr>
          <w:bCs/>
        </w:rPr>
        <w:tab/>
      </w:r>
      <w:r w:rsidRPr="0075253A">
        <w:rPr>
          <w:bCs/>
        </w:rPr>
        <w:tab/>
      </w:r>
      <w:r w:rsidRPr="0075253A">
        <w:rPr>
          <w:bCs/>
        </w:rPr>
        <w:tab/>
      </w:r>
      <w:r w:rsidRPr="0075253A">
        <w:rPr>
          <w:bCs/>
        </w:rPr>
        <w:tab/>
      </w:r>
      <w:r w:rsidRPr="0075253A">
        <w:rPr>
          <w:bCs/>
        </w:rPr>
        <w:tab/>
      </w:r>
      <w:r w:rsidRPr="0075253A">
        <w:rPr>
          <w:bCs/>
        </w:rPr>
        <w:tab/>
      </w:r>
      <w:r w:rsidRPr="0075253A">
        <w:rPr>
          <w:bCs/>
        </w:rPr>
        <w:tab/>
      </w:r>
    </w:p>
    <w:p w14:paraId="6A067894" w14:textId="77777777" w:rsidR="00A5753E" w:rsidRPr="002463AF" w:rsidRDefault="00A5753E" w:rsidP="00A5753E">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u w:val="single"/>
        </w:rPr>
      </w:pPr>
      <w:r>
        <w:rPr>
          <w:b/>
        </w:rPr>
        <w:tab/>
      </w:r>
      <w:r w:rsidRPr="002463AF">
        <w:rPr>
          <w:bCs/>
        </w:rPr>
        <w:t>Public Comment: None.</w:t>
      </w:r>
    </w:p>
    <w:p w14:paraId="154CC5BF" w14:textId="51A99C3E" w:rsidR="00A5753E" w:rsidRPr="00891189"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Cs/>
        </w:rPr>
        <w:tab/>
      </w:r>
      <w:r w:rsidRPr="00891189">
        <w:rPr>
          <w:b/>
        </w:rPr>
        <w:t xml:space="preserve">ACTION:  </w:t>
      </w:r>
      <w:r w:rsidRPr="00891189">
        <w:rPr>
          <w:bCs/>
        </w:rPr>
        <w:t xml:space="preserve">Motion was made by Director </w:t>
      </w:r>
      <w:r w:rsidR="0075253A">
        <w:rPr>
          <w:bCs/>
        </w:rPr>
        <w:t>Swanson</w:t>
      </w:r>
      <w:r w:rsidRPr="00891189">
        <w:rPr>
          <w:bCs/>
        </w:rPr>
        <w:t xml:space="preserve">, seconded by Director </w:t>
      </w:r>
      <w:r w:rsidR="0075253A">
        <w:rPr>
          <w:bCs/>
        </w:rPr>
        <w:t>McGrath</w:t>
      </w:r>
      <w:r w:rsidRPr="00891189">
        <w:rPr>
          <w:bCs/>
        </w:rPr>
        <w:t xml:space="preserve"> to approve all </w:t>
      </w:r>
      <w:r>
        <w:rPr>
          <w:bCs/>
        </w:rPr>
        <w:tab/>
      </w:r>
      <w:r w:rsidRPr="00891189">
        <w:rPr>
          <w:bCs/>
        </w:rPr>
        <w:t>policies.</w:t>
      </w:r>
    </w:p>
    <w:p w14:paraId="3D4AED27" w14:textId="1EC60E5D" w:rsidR="00A5753E" w:rsidRPr="00891189"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bCs/>
          <w:color w:val="000000"/>
        </w:rPr>
      </w:pPr>
      <w:r w:rsidRPr="00891189">
        <w:rPr>
          <w:b/>
        </w:rPr>
        <w:tab/>
      </w:r>
      <w:r>
        <w:rPr>
          <w:b/>
        </w:rPr>
        <w:t xml:space="preserve">Roll Call Vote: </w:t>
      </w:r>
      <w:r w:rsidRPr="00891189">
        <w:rPr>
          <w:bCs/>
        </w:rPr>
        <w:t>AYES:</w:t>
      </w:r>
      <w:r>
        <w:rPr>
          <w:bCs/>
        </w:rPr>
        <w:t xml:space="preserve"> </w:t>
      </w:r>
      <w:r>
        <w:rPr>
          <w:bCs/>
          <w:color w:val="000000"/>
        </w:rPr>
        <w:t>Directors Swanson, McGrath, Corcoran</w:t>
      </w:r>
    </w:p>
    <w:p w14:paraId="3B8AF3FD" w14:textId="77777777" w:rsidR="0075253A"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bCs/>
          <w:color w:val="000000"/>
        </w:rPr>
      </w:pPr>
      <w:r w:rsidRPr="00891189">
        <w:rPr>
          <w:bCs/>
          <w:color w:val="000000"/>
        </w:rPr>
        <w:tab/>
      </w:r>
      <w:r w:rsidRPr="00891189">
        <w:rPr>
          <w:bCs/>
          <w:color w:val="000000"/>
        </w:rPr>
        <w:tab/>
      </w:r>
      <w:r>
        <w:rPr>
          <w:bCs/>
          <w:color w:val="000000"/>
        </w:rPr>
        <w:t xml:space="preserve">       </w:t>
      </w:r>
      <w:r w:rsidRPr="00891189">
        <w:rPr>
          <w:bCs/>
          <w:color w:val="000000"/>
        </w:rPr>
        <w:t>Nays: None</w:t>
      </w:r>
    </w:p>
    <w:p w14:paraId="645834D3" w14:textId="0EC8BC95" w:rsidR="00A5753E" w:rsidRDefault="0075253A"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bCs/>
          <w:color w:val="000000"/>
        </w:rPr>
      </w:pPr>
      <w:r>
        <w:rPr>
          <w:bCs/>
          <w:color w:val="000000"/>
        </w:rPr>
        <w:tab/>
      </w:r>
      <w:r>
        <w:rPr>
          <w:bCs/>
          <w:color w:val="000000"/>
        </w:rPr>
        <w:tab/>
        <w:t xml:space="preserve">       Absent: Directors Satchwell &amp; Hughes</w:t>
      </w:r>
      <w:r w:rsidR="00A5753E">
        <w:rPr>
          <w:bCs/>
          <w:color w:val="000000"/>
        </w:rPr>
        <w:tab/>
      </w:r>
      <w:r w:rsidR="00A5753E">
        <w:rPr>
          <w:bCs/>
          <w:color w:val="000000"/>
        </w:rPr>
        <w:tab/>
        <w:t xml:space="preserve">       </w:t>
      </w:r>
    </w:p>
    <w:p w14:paraId="540A1600" w14:textId="77777777" w:rsidR="00A5753E" w:rsidRPr="00A5753E"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bCs/>
          <w:color w:val="000000"/>
        </w:rPr>
      </w:pPr>
    </w:p>
    <w:p w14:paraId="382DBA63" w14:textId="30FFA39E" w:rsidR="00986F46" w:rsidRDefault="00986F46" w:rsidP="00986F46">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891189">
        <w:rPr>
          <w:b/>
          <w:color w:val="000000"/>
          <w:u w:val="single"/>
        </w:rPr>
        <w:t>Committee Reports</w:t>
      </w:r>
      <w:r>
        <w:rPr>
          <w:bCs/>
          <w:color w:val="000000"/>
        </w:rPr>
        <w:tab/>
      </w:r>
      <w:r>
        <w:rPr>
          <w:bCs/>
          <w:color w:val="000000"/>
        </w:rPr>
        <w:tab/>
      </w:r>
      <w:r>
        <w:rPr>
          <w:bCs/>
          <w:color w:val="000000"/>
        </w:rPr>
        <w:tab/>
        <w:t>Board Members</w:t>
      </w:r>
      <w:r>
        <w:rPr>
          <w:bCs/>
          <w:color w:val="000000"/>
        </w:rPr>
        <w:tab/>
      </w:r>
      <w:r>
        <w:rPr>
          <w:bCs/>
          <w:color w:val="000000"/>
        </w:rPr>
        <w:tab/>
      </w:r>
    </w:p>
    <w:p w14:paraId="3478CCFE" w14:textId="5FC05DA3" w:rsidR="00986F46" w:rsidRPr="00A5753E" w:rsidRDefault="00986F46" w:rsidP="00A5753E">
      <w:pPr>
        <w:pStyle w:val="Normal1"/>
        <w:numPr>
          <w:ilvl w:val="1"/>
          <w:numId w:val="17"/>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bCs/>
        </w:rPr>
      </w:pPr>
      <w:r>
        <w:rPr>
          <w:b/>
          <w:bCs/>
        </w:rPr>
        <w:t xml:space="preserve"> </w:t>
      </w:r>
      <w:r>
        <w:t xml:space="preserve">Finance Committee </w:t>
      </w:r>
    </w:p>
    <w:p w14:paraId="195CF52E" w14:textId="77777777" w:rsidR="00986F46" w:rsidRDefault="00986F46" w:rsidP="00986F46">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6B799613" w14:textId="77777777" w:rsidR="001E4075" w:rsidRDefault="0017462F" w:rsidP="001E4075">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bookmarkStart w:id="0" w:name="_Hlk77588801"/>
      <w:r>
        <w:tab/>
        <w:t>Finance Committee Chair Swanson</w:t>
      </w:r>
      <w:r w:rsidR="001E4075">
        <w:t xml:space="preserve"> remarked on Katherine’s excellent report that highlighted the long-    </w:t>
      </w:r>
    </w:p>
    <w:p w14:paraId="6629633E" w14:textId="16D16BA1" w:rsidR="00C669D1" w:rsidRDefault="001E4075" w:rsidP="00C669D1">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 xml:space="preserve">      term solid financial base of the organization. </w:t>
      </w:r>
      <w:r w:rsidR="0017462F">
        <w:t xml:space="preserve">. </w:t>
      </w:r>
    </w:p>
    <w:p w14:paraId="504249C7" w14:textId="77777777" w:rsidR="0017462F" w:rsidRPr="00C669D1" w:rsidRDefault="0017462F" w:rsidP="00C669D1">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u w:val="single"/>
        </w:rPr>
      </w:pPr>
    </w:p>
    <w:bookmarkEnd w:id="0"/>
    <w:p w14:paraId="1C371FC5" w14:textId="77777777" w:rsidR="0021233F" w:rsidRDefault="006626AF" w:rsidP="001B7217">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sidRPr="00891189">
        <w:rPr>
          <w:b/>
          <w:u w:val="single"/>
        </w:rPr>
        <w:t>Public Comment</w:t>
      </w:r>
    </w:p>
    <w:p w14:paraId="5D21DD0D" w14:textId="5E4723EF" w:rsidR="00B07CB9" w:rsidRDefault="00DA45E1" w:rsidP="00B07CB9">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bCs/>
        </w:rPr>
      </w:pPr>
      <w:r>
        <w:rPr>
          <w:bCs/>
        </w:rPr>
        <w:t>None.</w:t>
      </w:r>
    </w:p>
    <w:p w14:paraId="6A3A79CA" w14:textId="77777777" w:rsidR="00DA45E1" w:rsidRDefault="00DA45E1" w:rsidP="00B07CB9">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b/>
          <w:u w:val="single"/>
        </w:rPr>
      </w:pPr>
    </w:p>
    <w:p w14:paraId="6403E2A6" w14:textId="6EAB75FF" w:rsidR="00913EE9" w:rsidRPr="00C96A39" w:rsidRDefault="00604D8D" w:rsidP="00521060">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891189">
        <w:rPr>
          <w:b/>
          <w:u w:val="single"/>
        </w:rPr>
        <w:t xml:space="preserve">Board </w:t>
      </w:r>
      <w:r w:rsidR="00010600" w:rsidRPr="00891189">
        <w:rPr>
          <w:b/>
          <w:u w:val="single"/>
        </w:rPr>
        <w:t>C</w:t>
      </w:r>
      <w:r w:rsidR="003A5295" w:rsidRPr="00891189">
        <w:rPr>
          <w:b/>
          <w:u w:val="single"/>
        </w:rPr>
        <w:t>losing Remark</w:t>
      </w:r>
      <w:r w:rsidR="00A71EFB">
        <w:rPr>
          <w:b/>
          <w:u w:val="single"/>
        </w:rPr>
        <w:t>s</w:t>
      </w:r>
    </w:p>
    <w:p w14:paraId="64C96C03" w14:textId="358B6882" w:rsidR="001E4075" w:rsidRDefault="00C96A39" w:rsidP="001E4075">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
        </w:rPr>
        <w:tab/>
      </w:r>
      <w:r w:rsidR="001E4075">
        <w:rPr>
          <w:bCs/>
        </w:rPr>
        <w:t xml:space="preserve">Director McGrath was pleased to see that everything was humming along! Director Corcoran </w:t>
      </w:r>
      <w:proofErr w:type="gramStart"/>
      <w:r w:rsidR="001E4075">
        <w:rPr>
          <w:bCs/>
        </w:rPr>
        <w:t>thanked</w:t>
      </w:r>
      <w:proofErr w:type="gramEnd"/>
      <w:r w:rsidR="001E4075">
        <w:rPr>
          <w:bCs/>
        </w:rPr>
        <w:t xml:space="preserve"> </w:t>
      </w:r>
    </w:p>
    <w:p w14:paraId="7D3ACA81" w14:textId="4E6937B8" w:rsidR="00C96A39" w:rsidRPr="00C96A39" w:rsidRDefault="001E4075" w:rsidP="001E4075">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Cs/>
        </w:rPr>
        <w:tab/>
        <w:t xml:space="preserve">everyone for their efforts and participation. </w:t>
      </w:r>
    </w:p>
    <w:p w14:paraId="31D0E345" w14:textId="77777777" w:rsidR="00C96A39" w:rsidRPr="00C96A39" w:rsidRDefault="00C96A39" w:rsidP="00C96A39">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2176264A" w14:textId="714DEB26" w:rsidR="005C2440" w:rsidRPr="00F710CE" w:rsidRDefault="005237D1" w:rsidP="00521060">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rPr>
      </w:pPr>
      <w:r w:rsidRPr="00891189">
        <w:rPr>
          <w:b/>
        </w:rPr>
        <w:t xml:space="preserve">Open Session recessed at </w:t>
      </w:r>
      <w:r w:rsidR="001E4075">
        <w:rPr>
          <w:b/>
        </w:rPr>
        <w:t>5:50</w:t>
      </w:r>
      <w:r w:rsidR="00A5753E">
        <w:rPr>
          <w:b/>
        </w:rPr>
        <w:t xml:space="preserve"> </w:t>
      </w:r>
      <w:r w:rsidR="00B70236">
        <w:rPr>
          <w:b/>
        </w:rPr>
        <w:t>p</w:t>
      </w:r>
      <w:r w:rsidR="00604D8D" w:rsidRPr="00891189">
        <w:rPr>
          <w:b/>
        </w:rPr>
        <w:t>.m</w:t>
      </w:r>
      <w:r w:rsidR="00C136F5" w:rsidRPr="00891189">
        <w:rPr>
          <w:b/>
        </w:rPr>
        <w:t>.</w:t>
      </w:r>
    </w:p>
    <w:p w14:paraId="47472DED" w14:textId="77777777" w:rsidR="0098317D" w:rsidRPr="00891189" w:rsidRDefault="0098317D" w:rsidP="00521060">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1C57EAE5" w14:textId="7FD1F8AD" w:rsidR="003F4E04" w:rsidRPr="00474B5C" w:rsidRDefault="00010600" w:rsidP="003F4E04">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4065F3">
        <w:rPr>
          <w:b/>
          <w:color w:val="000000"/>
          <w:u w:val="single"/>
        </w:rPr>
        <w:t>Closed Sessio</w:t>
      </w:r>
      <w:r w:rsidR="00DA45E1" w:rsidRPr="004065F3">
        <w:rPr>
          <w:b/>
          <w:color w:val="000000"/>
          <w:u w:val="single"/>
        </w:rPr>
        <w:t>n</w:t>
      </w:r>
      <w:r w:rsidR="00AB40B1" w:rsidRPr="004065F3">
        <w:rPr>
          <w:color w:val="000000"/>
        </w:rPr>
        <w:tab/>
      </w:r>
      <w:r w:rsidR="00AB40B1" w:rsidRPr="005C7B27">
        <w:rPr>
          <w:color w:val="000000"/>
        </w:rPr>
        <w:tab/>
      </w:r>
      <w:r w:rsidR="00AB40B1" w:rsidRPr="005C7B27">
        <w:rPr>
          <w:color w:val="000000"/>
        </w:rPr>
        <w:tab/>
      </w:r>
      <w:r w:rsidR="00AB40B1" w:rsidRPr="005C7B27">
        <w:rPr>
          <w:color w:val="000000"/>
        </w:rPr>
        <w:tab/>
      </w:r>
      <w:r w:rsidR="00AB40B1" w:rsidRPr="005C7B27">
        <w:rPr>
          <w:color w:val="000000"/>
        </w:rPr>
        <w:tab/>
      </w:r>
    </w:p>
    <w:p w14:paraId="09BEA9A0" w14:textId="2E1B439E" w:rsidR="003F4E04" w:rsidRDefault="003F4E04" w:rsidP="00ED16F5">
      <w:pPr>
        <w:pStyle w:val="ListParagraph"/>
        <w:widowControl w:val="0"/>
        <w:numPr>
          <w:ilvl w:val="0"/>
          <w:numId w:val="3"/>
        </w:numPr>
        <w:autoSpaceDE w:val="0"/>
        <w:autoSpaceDN w:val="0"/>
        <w:ind w:right="302"/>
        <w:rPr>
          <w:iCs/>
        </w:rPr>
      </w:pPr>
      <w:r>
        <w:rPr>
          <w:iCs/>
        </w:rPr>
        <w:t>Pursuant Hearing (Health and Safety Code 32155)</w:t>
      </w:r>
    </w:p>
    <w:p w14:paraId="7A8F6F0D" w14:textId="77777777" w:rsidR="001E4075" w:rsidRDefault="003F4E04" w:rsidP="00956AE8">
      <w:pPr>
        <w:pStyle w:val="ListParagraph"/>
        <w:widowControl w:val="0"/>
        <w:autoSpaceDE w:val="0"/>
        <w:autoSpaceDN w:val="0"/>
        <w:ind w:right="302"/>
        <w:rPr>
          <w:bCs/>
        </w:rPr>
      </w:pPr>
      <w:r w:rsidRPr="00A266FA">
        <w:rPr>
          <w:i/>
        </w:rPr>
        <w:t>Subject Matter: Staff Privileges</w:t>
      </w:r>
      <w:r w:rsidRPr="000876A2">
        <w:rPr>
          <w:bCs/>
        </w:rPr>
        <w:tab/>
      </w:r>
    </w:p>
    <w:p w14:paraId="6BA448C5" w14:textId="237DDCCE" w:rsidR="001E4075" w:rsidRPr="00926E4B" w:rsidRDefault="001E4075" w:rsidP="001E4075">
      <w:pPr>
        <w:shd w:val="clear" w:color="auto" w:fill="FFFFFF"/>
        <w:textAlignment w:val="baseline"/>
        <w:rPr>
          <w:color w:val="000000"/>
          <w:u w:val="single"/>
        </w:rPr>
      </w:pPr>
      <w:r>
        <w:rPr>
          <w:color w:val="000000"/>
        </w:rPr>
        <w:tab/>
      </w:r>
      <w:r w:rsidRPr="00926E4B">
        <w:rPr>
          <w:color w:val="000000"/>
          <w:u w:val="single"/>
        </w:rPr>
        <w:t>Clinic</w:t>
      </w:r>
    </w:p>
    <w:p w14:paraId="1888A1EF" w14:textId="77777777" w:rsidR="001E4075" w:rsidRPr="00CA1CE9" w:rsidRDefault="001E4075" w:rsidP="001E4075">
      <w:pPr>
        <w:numPr>
          <w:ilvl w:val="0"/>
          <w:numId w:val="30"/>
        </w:numPr>
        <w:shd w:val="clear" w:color="auto" w:fill="FFFFFF"/>
        <w:spacing w:before="100" w:beforeAutospacing="1" w:after="100" w:afterAutospacing="1"/>
        <w:textAlignment w:val="baseline"/>
        <w:rPr>
          <w:color w:val="000000"/>
        </w:rPr>
      </w:pPr>
      <w:r w:rsidRPr="00CA1CE9">
        <w:rPr>
          <w:color w:val="000000"/>
        </w:rPr>
        <w:t>Fletcher, Sarah MD - 2 Year Appointment</w:t>
      </w:r>
    </w:p>
    <w:p w14:paraId="4CB904BF" w14:textId="77777777" w:rsidR="001E4075" w:rsidRPr="00926E4B" w:rsidRDefault="001E4075" w:rsidP="001E4075">
      <w:pPr>
        <w:shd w:val="clear" w:color="auto" w:fill="FFFFFF"/>
        <w:textAlignment w:val="baseline"/>
        <w:rPr>
          <w:color w:val="000000"/>
          <w:u w:val="single"/>
        </w:rPr>
      </w:pPr>
      <w:r>
        <w:rPr>
          <w:color w:val="000000"/>
        </w:rPr>
        <w:tab/>
      </w:r>
      <w:r w:rsidRPr="00926E4B">
        <w:rPr>
          <w:color w:val="000000"/>
          <w:u w:val="single"/>
        </w:rPr>
        <w:t>Tele-Psych</w:t>
      </w:r>
    </w:p>
    <w:p w14:paraId="70F7F2B1" w14:textId="77777777" w:rsidR="001E4075" w:rsidRPr="00CA1CE9" w:rsidRDefault="001E4075" w:rsidP="001E4075">
      <w:pPr>
        <w:numPr>
          <w:ilvl w:val="0"/>
          <w:numId w:val="31"/>
        </w:numPr>
        <w:shd w:val="clear" w:color="auto" w:fill="FFFFFF"/>
        <w:spacing w:before="100" w:beforeAutospacing="1" w:after="100" w:afterAutospacing="1"/>
        <w:textAlignment w:val="baseline"/>
        <w:rPr>
          <w:color w:val="000000"/>
        </w:rPr>
      </w:pPr>
      <w:r w:rsidRPr="00CA1CE9">
        <w:rPr>
          <w:color w:val="000000"/>
        </w:rPr>
        <w:t>Malik, Asif MD - 1 Year Appointment</w:t>
      </w:r>
    </w:p>
    <w:p w14:paraId="7326724C" w14:textId="77777777" w:rsidR="001E4075" w:rsidRPr="00CA1CE9" w:rsidRDefault="001E4075" w:rsidP="001E4075">
      <w:pPr>
        <w:numPr>
          <w:ilvl w:val="0"/>
          <w:numId w:val="31"/>
        </w:numPr>
        <w:shd w:val="clear" w:color="auto" w:fill="FFFFFF"/>
        <w:spacing w:before="100" w:beforeAutospacing="1" w:after="100" w:afterAutospacing="1"/>
        <w:textAlignment w:val="baseline"/>
        <w:rPr>
          <w:color w:val="000000"/>
        </w:rPr>
      </w:pPr>
      <w:r w:rsidRPr="00CA1CE9">
        <w:rPr>
          <w:color w:val="000000"/>
        </w:rPr>
        <w:t>Sutherland-Stolting, Amanda MD - 2 Year Appointment</w:t>
      </w:r>
    </w:p>
    <w:p w14:paraId="24FBD382" w14:textId="77777777" w:rsidR="001E4075" w:rsidRPr="00CA1CE9" w:rsidRDefault="001E4075" w:rsidP="001E4075">
      <w:pPr>
        <w:numPr>
          <w:ilvl w:val="0"/>
          <w:numId w:val="31"/>
        </w:numPr>
        <w:shd w:val="clear" w:color="auto" w:fill="FFFFFF"/>
        <w:spacing w:before="100" w:beforeAutospacing="1" w:after="100" w:afterAutospacing="1"/>
        <w:textAlignment w:val="baseline"/>
        <w:rPr>
          <w:color w:val="000000"/>
        </w:rPr>
      </w:pPr>
      <w:r w:rsidRPr="00CA1CE9">
        <w:rPr>
          <w:color w:val="000000"/>
        </w:rPr>
        <w:t xml:space="preserve">Kodjo, </w:t>
      </w:r>
      <w:proofErr w:type="spellStart"/>
      <w:r w:rsidRPr="00CA1CE9">
        <w:rPr>
          <w:color w:val="000000"/>
        </w:rPr>
        <w:t>Kodjovi</w:t>
      </w:r>
      <w:proofErr w:type="spellEnd"/>
      <w:r w:rsidRPr="00CA1CE9">
        <w:rPr>
          <w:color w:val="000000"/>
        </w:rPr>
        <w:t xml:space="preserve"> MD - 1 Year Appointment</w:t>
      </w:r>
    </w:p>
    <w:p w14:paraId="6BEDEC7A" w14:textId="77777777" w:rsidR="001E4075" w:rsidRPr="00CA1CE9" w:rsidRDefault="001E4075" w:rsidP="001E4075">
      <w:pPr>
        <w:numPr>
          <w:ilvl w:val="0"/>
          <w:numId w:val="31"/>
        </w:numPr>
        <w:shd w:val="clear" w:color="auto" w:fill="FFFFFF"/>
        <w:spacing w:before="100" w:beforeAutospacing="1" w:after="100" w:afterAutospacing="1"/>
        <w:textAlignment w:val="baseline"/>
        <w:rPr>
          <w:color w:val="000000"/>
        </w:rPr>
      </w:pPr>
      <w:r w:rsidRPr="00CA1CE9">
        <w:rPr>
          <w:color w:val="000000"/>
        </w:rPr>
        <w:t xml:space="preserve">Mohammed, Sameer MD </w:t>
      </w:r>
      <w:r>
        <w:rPr>
          <w:color w:val="000000"/>
        </w:rPr>
        <w:t>–</w:t>
      </w:r>
      <w:r w:rsidRPr="00CA1CE9">
        <w:rPr>
          <w:color w:val="000000"/>
        </w:rPr>
        <w:t xml:space="preserve"> </w:t>
      </w:r>
      <w:proofErr w:type="gramStart"/>
      <w:r w:rsidRPr="00CA1CE9">
        <w:rPr>
          <w:color w:val="000000"/>
        </w:rPr>
        <w:t>2</w:t>
      </w:r>
      <w:r>
        <w:rPr>
          <w:color w:val="000000"/>
        </w:rPr>
        <w:t xml:space="preserve"> </w:t>
      </w:r>
      <w:r w:rsidRPr="00CA1CE9">
        <w:rPr>
          <w:color w:val="000000"/>
        </w:rPr>
        <w:t>year</w:t>
      </w:r>
      <w:proofErr w:type="gramEnd"/>
      <w:r w:rsidRPr="00CA1CE9">
        <w:rPr>
          <w:color w:val="000000"/>
        </w:rPr>
        <w:t xml:space="preserve"> Appointment</w:t>
      </w:r>
    </w:p>
    <w:p w14:paraId="219604C0" w14:textId="77777777" w:rsidR="001E4075" w:rsidRPr="006C2AD6" w:rsidRDefault="001E4075" w:rsidP="001E4075">
      <w:pPr>
        <w:pStyle w:val="ListParagraph"/>
        <w:widowControl w:val="0"/>
        <w:numPr>
          <w:ilvl w:val="0"/>
          <w:numId w:val="15"/>
        </w:numPr>
        <w:autoSpaceDE w:val="0"/>
        <w:autoSpaceDN w:val="0"/>
        <w:ind w:right="302"/>
        <w:rPr>
          <w:i/>
        </w:rPr>
      </w:pPr>
      <w:r>
        <w:t>Public Employee Performance Evaluation (Government Code Section 54957):</w:t>
      </w:r>
      <w:r>
        <w:rPr>
          <w:i/>
          <w:iCs/>
        </w:rPr>
        <w:t xml:space="preserve"> CEO</w:t>
      </w:r>
    </w:p>
    <w:p w14:paraId="1340FA1E" w14:textId="77777777" w:rsidR="001E4075" w:rsidRPr="006C2AD6" w:rsidRDefault="001E4075" w:rsidP="001E4075">
      <w:pPr>
        <w:pStyle w:val="ListParagraph"/>
        <w:widowControl w:val="0"/>
        <w:numPr>
          <w:ilvl w:val="0"/>
          <w:numId w:val="15"/>
        </w:numPr>
        <w:autoSpaceDE w:val="0"/>
        <w:autoSpaceDN w:val="0"/>
        <w:ind w:right="302"/>
        <w:rPr>
          <w:i/>
        </w:rPr>
      </w:pPr>
      <w:r>
        <w:rPr>
          <w:iCs/>
        </w:rPr>
        <w:t>Conference with Legal Counsel – Existing Litigation (Government Code Section 54956.9(d)(1)</w:t>
      </w:r>
    </w:p>
    <w:p w14:paraId="3EC80580" w14:textId="77777777" w:rsidR="001E4075" w:rsidRPr="001D16E9" w:rsidRDefault="001E4075" w:rsidP="001E4075">
      <w:pPr>
        <w:pStyle w:val="ListParagraph"/>
        <w:widowControl w:val="0"/>
        <w:autoSpaceDE w:val="0"/>
        <w:autoSpaceDN w:val="0"/>
        <w:ind w:right="302"/>
        <w:rPr>
          <w:i/>
        </w:rPr>
      </w:pPr>
      <w:r>
        <w:rPr>
          <w:iCs/>
        </w:rPr>
        <w:t>Case Name Unspecified: (disclosure would jeopardize settlement negotiations)</w:t>
      </w:r>
    </w:p>
    <w:p w14:paraId="27BA4293" w14:textId="50CEA005" w:rsidR="007C027D" w:rsidRPr="001E4075" w:rsidRDefault="003F4E04" w:rsidP="001E4075">
      <w:pPr>
        <w:pStyle w:val="ListParagraph"/>
        <w:widowControl w:val="0"/>
        <w:autoSpaceDE w:val="0"/>
        <w:autoSpaceDN w:val="0"/>
        <w:ind w:right="302"/>
        <w:rPr>
          <w:bCs/>
        </w:rPr>
      </w:pPr>
      <w:r w:rsidRPr="000876A2">
        <w:rPr>
          <w:bCs/>
        </w:rPr>
        <w:tab/>
      </w:r>
    </w:p>
    <w:p w14:paraId="2F98B747" w14:textId="77777777" w:rsidR="006276A0" w:rsidRPr="004065F3" w:rsidRDefault="006276A0" w:rsidP="001B7217">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color w:val="000000"/>
          <w:u w:val="single"/>
        </w:rPr>
      </w:pPr>
      <w:r w:rsidRPr="004065F3">
        <w:rPr>
          <w:b/>
          <w:color w:val="000000"/>
          <w:u w:val="single"/>
        </w:rPr>
        <w:t>Open Session Report of Actions Taken in Closed Session</w:t>
      </w:r>
    </w:p>
    <w:p w14:paraId="10BBE946" w14:textId="275A4CCA" w:rsidR="008549C2" w:rsidRPr="004065F3" w:rsidRDefault="006276A0" w:rsidP="008C0575">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color w:val="000000"/>
        </w:rPr>
      </w:pPr>
      <w:r w:rsidRPr="004065F3">
        <w:rPr>
          <w:color w:val="000000"/>
        </w:rPr>
        <w:t>The Board</w:t>
      </w:r>
      <w:r w:rsidR="00373F56" w:rsidRPr="004065F3">
        <w:rPr>
          <w:color w:val="000000"/>
        </w:rPr>
        <w:t xml:space="preserve"> returned at approximately </w:t>
      </w:r>
      <w:r w:rsidR="00EC2971">
        <w:rPr>
          <w:color w:val="000000"/>
        </w:rPr>
        <w:t>6:</w:t>
      </w:r>
      <w:r w:rsidR="001E4075">
        <w:rPr>
          <w:color w:val="000000"/>
        </w:rPr>
        <w:t xml:space="preserve">20 </w:t>
      </w:r>
      <w:r w:rsidR="00EC2971">
        <w:rPr>
          <w:color w:val="000000"/>
        </w:rPr>
        <w:t>p.m.</w:t>
      </w:r>
    </w:p>
    <w:p w14:paraId="0EE83035" w14:textId="21EE6751" w:rsidR="00D47F98" w:rsidRPr="004065F3" w:rsidRDefault="00D47F98"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sidRPr="004065F3">
        <w:rPr>
          <w:b/>
          <w:bCs/>
          <w:color w:val="000000"/>
        </w:rPr>
        <w:t>A: ACTION-</w:t>
      </w:r>
      <w:r w:rsidR="003F4E04">
        <w:rPr>
          <w:color w:val="000000"/>
        </w:rPr>
        <w:t xml:space="preserve"> </w:t>
      </w:r>
      <w:r w:rsidR="00332633">
        <w:rPr>
          <w:color w:val="000000"/>
        </w:rPr>
        <w:t>The Board unanimously approved a motion to provide staff privileges to all persons listed on agenda item 1</w:t>
      </w:r>
      <w:r w:rsidR="001E4075">
        <w:rPr>
          <w:color w:val="000000"/>
        </w:rPr>
        <w:t>4</w:t>
      </w:r>
      <w:r w:rsidR="00332633">
        <w:rPr>
          <w:color w:val="000000"/>
        </w:rPr>
        <w:t>.A.</w:t>
      </w:r>
      <w:r w:rsidR="00240DCE" w:rsidRPr="004065F3">
        <w:rPr>
          <w:color w:val="000000"/>
        </w:rPr>
        <w:tab/>
      </w:r>
      <w:r w:rsidR="00240DCE" w:rsidRPr="004065F3">
        <w:rPr>
          <w:color w:val="000000"/>
        </w:rPr>
        <w:tab/>
      </w:r>
    </w:p>
    <w:p w14:paraId="7C5D9483" w14:textId="3FD4C934" w:rsidR="00B2393F" w:rsidRDefault="00D47F98"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b/>
          <w:bCs/>
          <w:color w:val="000000"/>
        </w:rPr>
      </w:pPr>
      <w:r w:rsidRPr="004065F3">
        <w:rPr>
          <w:b/>
          <w:bCs/>
          <w:color w:val="000000"/>
        </w:rPr>
        <w:t>B:</w:t>
      </w:r>
      <w:r w:rsidRPr="004065F3">
        <w:rPr>
          <w:color w:val="000000"/>
        </w:rPr>
        <w:t xml:space="preserve"> </w:t>
      </w:r>
      <w:r w:rsidRPr="004065F3">
        <w:rPr>
          <w:b/>
          <w:bCs/>
          <w:color w:val="000000"/>
        </w:rPr>
        <w:t xml:space="preserve">No Action </w:t>
      </w:r>
      <w:r w:rsidR="00B2393F">
        <w:rPr>
          <w:b/>
          <w:bCs/>
          <w:color w:val="000000"/>
        </w:rPr>
        <w:t>t</w:t>
      </w:r>
      <w:r w:rsidRPr="004065F3">
        <w:rPr>
          <w:b/>
          <w:bCs/>
          <w:color w:val="000000"/>
        </w:rPr>
        <w:t>aken</w:t>
      </w:r>
    </w:p>
    <w:p w14:paraId="2BC12C46" w14:textId="64D076F3" w:rsidR="00A71EFB" w:rsidRPr="004065F3" w:rsidRDefault="00A71EFB"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b/>
          <w:bCs/>
          <w:color w:val="000000"/>
        </w:rPr>
      </w:pPr>
      <w:r>
        <w:rPr>
          <w:b/>
          <w:bCs/>
          <w:color w:val="000000"/>
        </w:rPr>
        <w:t>C: No Action taken</w:t>
      </w:r>
    </w:p>
    <w:p w14:paraId="65816D32" w14:textId="3CF62258" w:rsidR="00240DCE" w:rsidRPr="004065F3" w:rsidRDefault="00240DCE"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p>
    <w:p w14:paraId="31470250" w14:textId="77777777" w:rsidR="00FB2813" w:rsidRPr="004065F3" w:rsidRDefault="008415F9" w:rsidP="001B7217">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4065F3">
        <w:rPr>
          <w:b/>
          <w:color w:val="000000"/>
          <w:u w:val="single"/>
        </w:rPr>
        <w:t>Adjournment</w:t>
      </w:r>
      <w:r w:rsidRPr="004065F3">
        <w:rPr>
          <w:b/>
          <w:color w:val="000000"/>
        </w:rPr>
        <w:t xml:space="preserve"> </w:t>
      </w:r>
    </w:p>
    <w:p w14:paraId="3CBE1067" w14:textId="7C3CB0FB" w:rsidR="00611C00" w:rsidRPr="00DA45E1" w:rsidRDefault="00FB2813" w:rsidP="00DA45E1">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jc w:val="both"/>
      </w:pPr>
      <w:r w:rsidRPr="004065F3">
        <w:rPr>
          <w:b/>
          <w:color w:val="000000"/>
        </w:rPr>
        <w:tab/>
      </w:r>
      <w:r w:rsidR="00893AC2" w:rsidRPr="004065F3">
        <w:rPr>
          <w:color w:val="000000"/>
        </w:rPr>
        <w:t>Meeting adjourned</w:t>
      </w:r>
      <w:r w:rsidR="00010600" w:rsidRPr="004065F3">
        <w:rPr>
          <w:color w:val="000000"/>
        </w:rPr>
        <w:t xml:space="preserve"> at </w:t>
      </w:r>
      <w:r w:rsidR="00332633">
        <w:rPr>
          <w:color w:val="000000"/>
        </w:rPr>
        <w:t>6</w:t>
      </w:r>
      <w:r w:rsidR="00241247">
        <w:rPr>
          <w:color w:val="000000"/>
        </w:rPr>
        <w:t>:</w:t>
      </w:r>
      <w:r w:rsidR="001E4075">
        <w:rPr>
          <w:color w:val="000000"/>
        </w:rPr>
        <w:t>25</w:t>
      </w:r>
      <w:r w:rsidR="007C47B5" w:rsidRPr="004065F3">
        <w:rPr>
          <w:color w:val="000000"/>
        </w:rPr>
        <w:t xml:space="preserve"> </w:t>
      </w:r>
      <w:r w:rsidR="00332633">
        <w:rPr>
          <w:color w:val="000000"/>
        </w:rPr>
        <w:t>p</w:t>
      </w:r>
      <w:r w:rsidRPr="004065F3">
        <w:rPr>
          <w:color w:val="000000"/>
        </w:rPr>
        <w:t>.</w:t>
      </w:r>
      <w:r w:rsidR="00332633">
        <w:rPr>
          <w:color w:val="000000"/>
        </w:rPr>
        <w:t>m.</w:t>
      </w:r>
    </w:p>
    <w:sectPr w:rsidR="00611C00" w:rsidRPr="00DA45E1" w:rsidSect="00DC72FF">
      <w:headerReference w:type="even" r:id="rId8"/>
      <w:headerReference w:type="default" r:id="rId9"/>
      <w:footerReference w:type="even" r:id="rId10"/>
      <w:footerReference w:type="default" r:id="rId11"/>
      <w:headerReference w:type="first" r:id="rId12"/>
      <w:footerReference w:type="first" r:id="rId13"/>
      <w:pgSz w:w="12240" w:h="15840"/>
      <w:pgMar w:top="360" w:right="1166" w:bottom="806" w:left="1170" w:header="432"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64ABA" w14:textId="77777777" w:rsidR="00BC6A66" w:rsidRDefault="00BC6A66" w:rsidP="00611C00">
      <w:r>
        <w:separator/>
      </w:r>
    </w:p>
  </w:endnote>
  <w:endnote w:type="continuationSeparator" w:id="0">
    <w:p w14:paraId="0CFB1BFD" w14:textId="77777777" w:rsidR="00BC6A66" w:rsidRDefault="00BC6A66" w:rsidP="006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6AA56" w14:textId="77777777" w:rsidR="00BC6A66" w:rsidRDefault="00BC6A6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3117AE3" w14:textId="77777777" w:rsidR="00BC6A66" w:rsidRDefault="00BC6A66">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AB7D" w14:textId="77777777" w:rsidR="00BC6A66" w:rsidRDefault="00BC6A66">
    <w:pPr>
      <w:pStyle w:val="Normal1"/>
      <w:pBdr>
        <w:top w:val="nil"/>
        <w:left w:val="nil"/>
        <w:bottom w:val="nil"/>
        <w:right w:val="nil"/>
        <w:between w:val="nil"/>
      </w:pBdr>
      <w:tabs>
        <w:tab w:val="center" w:pos="4320"/>
        <w:tab w:val="right" w:pos="8640"/>
      </w:tabs>
      <w:jc w:val="right"/>
      <w:rPr>
        <w:color w:val="000000"/>
      </w:rPr>
    </w:pPr>
  </w:p>
  <w:p w14:paraId="526A93A8" w14:textId="77777777" w:rsidR="00BC6A66" w:rsidRDefault="00BC6A66">
    <w:pPr>
      <w:pStyle w:val="Normal1"/>
      <w:pBdr>
        <w:top w:val="nil"/>
        <w:left w:val="nil"/>
        <w:bottom w:val="nil"/>
        <w:right w:val="nil"/>
        <w:between w:val="nil"/>
      </w:pBdr>
      <w:tabs>
        <w:tab w:val="center" w:pos="4320"/>
        <w:tab w:val="right" w:pos="8640"/>
      </w:tabs>
      <w:jc w:val="right"/>
      <w:rPr>
        <w:color w:val="000000"/>
      </w:rPr>
    </w:pPr>
  </w:p>
  <w:p w14:paraId="5DAF652D" w14:textId="77777777" w:rsidR="00BC6A66" w:rsidRDefault="00BC6A66">
    <w:pPr>
      <w:pStyle w:val="Normal1"/>
      <w:pBdr>
        <w:top w:val="nil"/>
        <w:left w:val="nil"/>
        <w:bottom w:val="nil"/>
        <w:right w:val="nil"/>
        <w:between w:val="nil"/>
      </w:pBdr>
      <w:tabs>
        <w:tab w:val="center" w:pos="4320"/>
        <w:tab w:val="right" w:pos="864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64AFE" w14:textId="77777777" w:rsidR="0014020E" w:rsidRDefault="0014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1775" w14:textId="77777777" w:rsidR="00BC6A66" w:rsidRDefault="00BC6A66" w:rsidP="00611C00">
      <w:r>
        <w:separator/>
      </w:r>
    </w:p>
  </w:footnote>
  <w:footnote w:type="continuationSeparator" w:id="0">
    <w:p w14:paraId="78FA2E51" w14:textId="77777777" w:rsidR="00BC6A66" w:rsidRDefault="00BC6A66" w:rsidP="0061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ECBC9" w14:textId="77777777" w:rsidR="00BC6A66" w:rsidRDefault="00915376">
    <w:pPr>
      <w:pStyle w:val="Header"/>
    </w:pPr>
    <w:r>
      <w:rPr>
        <w:noProof/>
      </w:rPr>
      <w:pict w14:anchorId="345203CB">
        <v:shapetype id="_x0000_t202" coordsize="21600,21600" o:spt="202" path="m,l,21600r21600,l21600,xe">
          <v:stroke joinstyle="miter"/>
          <v:path gradientshapeok="t" o:connecttype="rect"/>
        </v:shapetype>
        <v:shape id="WordArt 4" o:spid="_x0000_s69640" type="#_x0000_t202" style="position:absolute;margin-left:0;margin-top:0;width:498.9pt;height:199.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" o:allowincell="f" filled="f" stroked="f">
          <v:stroke joinstyle="round"/>
          <o:lock v:ext="edit" shapetype="t"/>
          <v:textbox style="mso-fit-shape-to-text:t">
            <w:txbxContent>
              <w:p w14:paraId="01B238E0" w14:textId="77777777" w:rsidR="00BC6A66" w:rsidRDefault="00BC6A66" w:rsidP="00BC12FF">
                <w:pPr>
                  <w:jc w:val="center"/>
                  <w:rPr>
                    <w:color w:val="C0C0C0"/>
                    <w:sz w:val="2"/>
                    <w:szCs w:val="2"/>
                  </w:rP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EF4C2" w14:textId="2A3F57A5" w:rsidR="00BC6A66" w:rsidRDefault="00BC6A66" w:rsidP="009029A9">
    <w:pPr>
      <w:pStyle w:val="Header"/>
      <w:jc w:val="center"/>
    </w:pPr>
    <w:r>
      <w:t>Regular Meeting of the Board of Directors of Eastern Plumas Health Care</w:t>
    </w:r>
  </w:p>
  <w:p w14:paraId="7C90A059" w14:textId="2832AB04" w:rsidR="00BC6A66" w:rsidRDefault="0043136F" w:rsidP="0090486E">
    <w:pPr>
      <w:pStyle w:val="Header"/>
      <w:pBdr>
        <w:bottom w:val="single" w:sz="4" w:space="1" w:color="auto"/>
      </w:pBdr>
      <w:jc w:val="center"/>
      <w:rPr>
        <w:b/>
      </w:rPr>
    </w:pPr>
    <w:r>
      <w:rPr>
        <w:b/>
      </w:rPr>
      <w:t>April 25</w:t>
    </w:r>
    <w:r w:rsidR="00945F6F">
      <w:rPr>
        <w:b/>
      </w:rPr>
      <w:t xml:space="preserve">, </w:t>
    </w:r>
    <w:proofErr w:type="gramStart"/>
    <w:r w:rsidR="00945F6F">
      <w:rPr>
        <w:b/>
      </w:rPr>
      <w:t>202</w:t>
    </w:r>
    <w:r w:rsidR="00722464">
      <w:rPr>
        <w:b/>
      </w:rPr>
      <w:t>4</w:t>
    </w:r>
    <w:proofErr w:type="gramEnd"/>
    <w:r w:rsidR="00BC6A66">
      <w:rPr>
        <w:b/>
      </w:rPr>
      <w:t xml:space="preserve"> MINUTES - Continued</w:t>
    </w:r>
  </w:p>
  <w:p w14:paraId="5364697F" w14:textId="77777777" w:rsidR="00BC6A66" w:rsidRDefault="00BC6A66">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878A6" w14:textId="67CC8AE8" w:rsidR="00BC6A66" w:rsidRDefault="00BC6A66" w:rsidP="006D17C8">
    <w:pPr>
      <w:pStyle w:val="Normal1"/>
      <w:pBdr>
        <w:top w:val="nil"/>
        <w:left w:val="nil"/>
        <w:bottom w:val="nil"/>
        <w:right w:val="nil"/>
        <w:between w:val="nil"/>
      </w:pBdr>
      <w:jc w:val="center"/>
      <w:rPr>
        <w:b/>
        <w:color w:val="0F243E" w:themeColor="text2" w:themeShade="80"/>
        <w:sz w:val="22"/>
        <w:szCs w:val="22"/>
      </w:rPr>
    </w:pPr>
    <w:r>
      <w:rPr>
        <w:b/>
        <w:noProof/>
        <w:color w:val="0F243E" w:themeColor="text2" w:themeShade="80"/>
        <w:sz w:val="22"/>
        <w:szCs w:val="22"/>
      </w:rPr>
      <w:drawing>
        <wp:inline distT="0" distB="0" distL="0" distR="0" wp14:anchorId="41D78DA2" wp14:editId="056152CD">
          <wp:extent cx="2400300" cy="389225"/>
          <wp:effectExtent l="19050" t="0" r="0" b="0"/>
          <wp:docPr id="1" name="Picture 0"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
                  <a:stretch>
                    <a:fillRect/>
                  </a:stretch>
                </pic:blipFill>
                <pic:spPr>
                  <a:xfrm>
                    <a:off x="0" y="0"/>
                    <a:ext cx="2401796" cy="389468"/>
                  </a:xfrm>
                  <a:prstGeom prst="rect">
                    <a:avLst/>
                  </a:prstGeom>
                </pic:spPr>
              </pic:pic>
            </a:graphicData>
          </a:graphic>
        </wp:inline>
      </w:drawing>
    </w:r>
  </w:p>
  <w:p w14:paraId="3CA9416F" w14:textId="77777777" w:rsidR="00BC6A66" w:rsidRPr="005042AD" w:rsidRDefault="00BC6A66" w:rsidP="006D17C8">
    <w:pPr>
      <w:pStyle w:val="Normal1"/>
      <w:pBdr>
        <w:top w:val="nil"/>
        <w:left w:val="nil"/>
        <w:bottom w:val="nil"/>
        <w:right w:val="nil"/>
        <w:between w:val="nil"/>
      </w:pBdr>
      <w:jc w:val="center"/>
      <w:rPr>
        <w:color w:val="0F243E" w:themeColor="text2" w:themeShade="80"/>
        <w:sz w:val="22"/>
        <w:szCs w:val="22"/>
      </w:rPr>
    </w:pPr>
    <w:r w:rsidRPr="005042AD">
      <w:rPr>
        <w:b/>
        <w:color w:val="0F243E" w:themeColor="text2" w:themeShade="80"/>
        <w:sz w:val="22"/>
        <w:szCs w:val="22"/>
      </w:rPr>
      <w:t>EASTERN PLUMAS HEALTH CARE DISTRICT</w:t>
    </w:r>
  </w:p>
  <w:p w14:paraId="444023F4" w14:textId="77777777" w:rsidR="00BC6A66" w:rsidRPr="005042AD" w:rsidRDefault="00BC6A66" w:rsidP="006D17C8">
    <w:pPr>
      <w:pStyle w:val="Normal1"/>
      <w:pBdr>
        <w:top w:val="nil"/>
        <w:left w:val="nil"/>
        <w:bottom w:val="nil"/>
        <w:right w:val="nil"/>
        <w:between w:val="nil"/>
      </w:pBdr>
      <w:jc w:val="center"/>
      <w:rPr>
        <w:b/>
        <w:color w:val="0F243E" w:themeColor="text2" w:themeShade="80"/>
        <w:sz w:val="22"/>
        <w:szCs w:val="22"/>
      </w:rPr>
    </w:pPr>
    <w:r w:rsidRPr="005042AD">
      <w:rPr>
        <w:b/>
        <w:color w:val="0F243E" w:themeColor="text2" w:themeShade="80"/>
        <w:sz w:val="22"/>
        <w:szCs w:val="22"/>
      </w:rPr>
      <w:t>REGULAR MEETING OF THE BOARD OF DIRECTORS</w:t>
    </w:r>
  </w:p>
  <w:p w14:paraId="6BB01F4E" w14:textId="77777777" w:rsidR="00BC6A66" w:rsidRPr="005042AD" w:rsidRDefault="00BC6A66" w:rsidP="006D17C8">
    <w:pPr>
      <w:pStyle w:val="Normal1"/>
      <w:pBdr>
        <w:top w:val="nil"/>
        <w:left w:val="nil"/>
        <w:bottom w:val="nil"/>
        <w:right w:val="nil"/>
        <w:between w:val="nil"/>
      </w:pBdr>
      <w:jc w:val="center"/>
      <w:rPr>
        <w:color w:val="0F243E" w:themeColor="text2" w:themeShade="80"/>
        <w:sz w:val="22"/>
        <w:szCs w:val="22"/>
      </w:rPr>
    </w:pPr>
    <w:r w:rsidRPr="005042AD">
      <w:rPr>
        <w:b/>
        <w:color w:val="0F243E" w:themeColor="text2" w:themeShade="80"/>
        <w:sz w:val="22"/>
        <w:szCs w:val="22"/>
      </w:rPr>
      <w:t>MINUTES</w:t>
    </w:r>
  </w:p>
  <w:p w14:paraId="5EADE11B" w14:textId="441D2777" w:rsidR="00BC6A66" w:rsidRPr="0055086D" w:rsidRDefault="00BC6A66" w:rsidP="0055086D">
    <w:pPr>
      <w:pStyle w:val="Normal1"/>
      <w:pBdr>
        <w:top w:val="nil"/>
        <w:left w:val="nil"/>
        <w:bottom w:val="nil"/>
        <w:right w:val="nil"/>
        <w:between w:val="nil"/>
      </w:pBdr>
      <w:jc w:val="center"/>
      <w:rPr>
        <w:b/>
        <w:color w:val="0F243E" w:themeColor="text2" w:themeShade="80"/>
        <w:sz w:val="22"/>
        <w:szCs w:val="22"/>
      </w:rPr>
    </w:pPr>
    <w:r>
      <w:rPr>
        <w:b/>
        <w:color w:val="0F243E" w:themeColor="text2" w:themeShade="80"/>
        <w:sz w:val="22"/>
        <w:szCs w:val="22"/>
      </w:rPr>
      <w:t xml:space="preserve">Thursday, </w:t>
    </w:r>
    <w:r w:rsidR="00463620">
      <w:rPr>
        <w:b/>
        <w:color w:val="0F243E" w:themeColor="text2" w:themeShade="80"/>
        <w:sz w:val="22"/>
        <w:szCs w:val="22"/>
      </w:rPr>
      <w:t>April 25</w:t>
    </w:r>
    <w:r w:rsidR="00407677">
      <w:rPr>
        <w:b/>
        <w:color w:val="0F243E" w:themeColor="text2" w:themeShade="80"/>
        <w:sz w:val="22"/>
        <w:szCs w:val="22"/>
      </w:rPr>
      <w:t xml:space="preserve">, </w:t>
    </w:r>
    <w:proofErr w:type="gramStart"/>
    <w:r w:rsidR="00407677">
      <w:rPr>
        <w:b/>
        <w:color w:val="0F243E" w:themeColor="text2" w:themeShade="80"/>
        <w:sz w:val="22"/>
        <w:szCs w:val="22"/>
      </w:rPr>
      <w:t>202</w:t>
    </w:r>
    <w:r w:rsidR="005152AD">
      <w:rPr>
        <w:b/>
        <w:color w:val="0F243E" w:themeColor="text2" w:themeShade="80"/>
        <w:sz w:val="22"/>
        <w:szCs w:val="22"/>
      </w:rPr>
      <w:t>4</w:t>
    </w:r>
    <w:proofErr w:type="gramEnd"/>
    <w:r>
      <w:rPr>
        <w:b/>
        <w:color w:val="0F243E" w:themeColor="text2" w:themeShade="80"/>
        <w:sz w:val="22"/>
        <w:szCs w:val="22"/>
      </w:rPr>
      <w:t xml:space="preserve"> at </w:t>
    </w:r>
    <w:r w:rsidR="005152AD">
      <w:rPr>
        <w:b/>
        <w:color w:val="0F243E" w:themeColor="text2" w:themeShade="80"/>
        <w:sz w:val="22"/>
        <w:szCs w:val="22"/>
      </w:rPr>
      <w:t>5:00 p</w:t>
    </w:r>
    <w:r>
      <w:rPr>
        <w:b/>
        <w:color w:val="0F243E" w:themeColor="text2" w:themeShade="80"/>
        <w:sz w:val="22"/>
        <w:szCs w:val="22"/>
      </w:rPr>
      <w:t>.</w:t>
    </w:r>
    <w:r w:rsidR="005152AD">
      <w:rPr>
        <w:b/>
        <w:color w:val="0F243E" w:themeColor="text2" w:themeShade="80"/>
        <w:sz w:val="22"/>
        <w:szCs w:val="22"/>
      </w:rPr>
      <w:t>m.</w:t>
    </w:r>
  </w:p>
  <w:p w14:paraId="4FA1A6B1" w14:textId="77777777" w:rsidR="00BC6A66" w:rsidRPr="00A806B7" w:rsidRDefault="00BC6A66" w:rsidP="00A806B7">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A2EDB"/>
    <w:multiLevelType w:val="hybridMultilevel"/>
    <w:tmpl w:val="6A3CDB8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3476A2E"/>
    <w:multiLevelType w:val="hybridMultilevel"/>
    <w:tmpl w:val="51E41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A67D1"/>
    <w:multiLevelType w:val="multilevel"/>
    <w:tmpl w:val="F67C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C7B44"/>
    <w:multiLevelType w:val="hybridMultilevel"/>
    <w:tmpl w:val="9154E5E4"/>
    <w:lvl w:ilvl="0" w:tplc="04090001">
      <w:start w:val="5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123"/>
    <w:multiLevelType w:val="hybridMultilevel"/>
    <w:tmpl w:val="FCA4B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7A50"/>
    <w:multiLevelType w:val="hybridMultilevel"/>
    <w:tmpl w:val="574ECF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F43A68"/>
    <w:multiLevelType w:val="hybridMultilevel"/>
    <w:tmpl w:val="F3FCB30C"/>
    <w:lvl w:ilvl="0" w:tplc="58F87FF8">
      <w:start w:val="1"/>
      <w:numFmt w:val="decimal"/>
      <w:lvlText w:val="%1."/>
      <w:lvlJc w:val="left"/>
      <w:pPr>
        <w:tabs>
          <w:tab w:val="num" w:pos="360"/>
        </w:tabs>
        <w:ind w:left="360" w:hanging="360"/>
      </w:pPr>
      <w:rPr>
        <w:rFonts w:cs="Times New Roman" w:hint="default"/>
        <w:b/>
        <w:sz w:val="24"/>
        <w:szCs w:val="24"/>
      </w:rPr>
    </w:lvl>
    <w:lvl w:ilvl="1" w:tplc="E6CA509E">
      <w:start w:val="1"/>
      <w:numFmt w:val="upperLetter"/>
      <w:lvlText w:val="%2."/>
      <w:lvlJc w:val="left"/>
      <w:pPr>
        <w:tabs>
          <w:tab w:val="num" w:pos="720"/>
        </w:tabs>
        <w:ind w:left="720" w:hanging="360"/>
      </w:pPr>
      <w:rPr>
        <w:rFonts w:ascii="Times New Roman" w:eastAsia="Times New Roman" w:hAnsi="Times New Roman" w:cs="Times New Roman"/>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547AA4"/>
    <w:multiLevelType w:val="hybridMultilevel"/>
    <w:tmpl w:val="8A348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A2B0D"/>
    <w:multiLevelType w:val="hybridMultilevel"/>
    <w:tmpl w:val="76FABF5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12DA5E51"/>
    <w:multiLevelType w:val="hybridMultilevel"/>
    <w:tmpl w:val="0BCE2E4E"/>
    <w:lvl w:ilvl="0" w:tplc="E892A56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00FD8"/>
    <w:multiLevelType w:val="hybridMultilevel"/>
    <w:tmpl w:val="8CE46F5A"/>
    <w:lvl w:ilvl="0" w:tplc="30AA425C">
      <w:start w:val="1"/>
      <w:numFmt w:val="upperLetter"/>
      <w:lvlText w:val="%1."/>
      <w:lvlJc w:val="left"/>
      <w:pPr>
        <w:ind w:left="720" w:hanging="360"/>
      </w:pPr>
      <w:rPr>
        <w:b/>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837D1"/>
    <w:multiLevelType w:val="multilevel"/>
    <w:tmpl w:val="19F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9520E"/>
    <w:multiLevelType w:val="hybridMultilevel"/>
    <w:tmpl w:val="7542C6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6B7ECC"/>
    <w:multiLevelType w:val="hybridMultilevel"/>
    <w:tmpl w:val="44EA0FCA"/>
    <w:lvl w:ilvl="0" w:tplc="28D0170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0D03"/>
    <w:multiLevelType w:val="hybridMultilevel"/>
    <w:tmpl w:val="F1E80272"/>
    <w:lvl w:ilvl="0" w:tplc="2A125D7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35C3F"/>
    <w:multiLevelType w:val="hybridMultilevel"/>
    <w:tmpl w:val="5CE08898"/>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6" w15:restartNumberingAfterBreak="0">
    <w:nsid w:val="32965F4A"/>
    <w:multiLevelType w:val="hybridMultilevel"/>
    <w:tmpl w:val="13589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C46E86"/>
    <w:multiLevelType w:val="hybridMultilevel"/>
    <w:tmpl w:val="48C402BA"/>
    <w:lvl w:ilvl="0" w:tplc="FD1CE2BE">
      <w:start w:val="1"/>
      <w:numFmt w:val="upp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659A19F8">
      <w:numFmt w:val="bullet"/>
      <w:lvlText w:val="•"/>
      <w:lvlJc w:val="left"/>
      <w:pPr>
        <w:ind w:left="3240" w:hanging="108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A290B"/>
    <w:multiLevelType w:val="hybridMultilevel"/>
    <w:tmpl w:val="9D4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337C3"/>
    <w:multiLevelType w:val="hybridMultilevel"/>
    <w:tmpl w:val="E2D6B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14F94"/>
    <w:multiLevelType w:val="hybridMultilevel"/>
    <w:tmpl w:val="D594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B621F"/>
    <w:multiLevelType w:val="multilevel"/>
    <w:tmpl w:val="FE94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E06687"/>
    <w:multiLevelType w:val="multilevel"/>
    <w:tmpl w:val="B14EB0AE"/>
    <w:lvl w:ilvl="0">
      <w:start w:val="4"/>
      <w:numFmt w:val="decimal"/>
      <w:lvlText w:val="%1."/>
      <w:lvlJc w:val="left"/>
      <w:pPr>
        <w:ind w:left="720" w:hanging="72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3" w15:restartNumberingAfterBreak="0">
    <w:nsid w:val="4AD74D94"/>
    <w:multiLevelType w:val="hybridMultilevel"/>
    <w:tmpl w:val="62A48B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B1B5C"/>
    <w:multiLevelType w:val="multilevel"/>
    <w:tmpl w:val="AD6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BC54A2"/>
    <w:multiLevelType w:val="multilevel"/>
    <w:tmpl w:val="101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1A2B3A"/>
    <w:multiLevelType w:val="hybridMultilevel"/>
    <w:tmpl w:val="AF085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755EC4"/>
    <w:multiLevelType w:val="hybridMultilevel"/>
    <w:tmpl w:val="CAC22E8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A086C"/>
    <w:multiLevelType w:val="hybridMultilevel"/>
    <w:tmpl w:val="851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FD4ED0"/>
    <w:multiLevelType w:val="hybridMultilevel"/>
    <w:tmpl w:val="878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D39E6"/>
    <w:multiLevelType w:val="hybridMultilevel"/>
    <w:tmpl w:val="E0ACC7E0"/>
    <w:lvl w:ilvl="0" w:tplc="865AB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830660">
    <w:abstractNumId w:val="22"/>
  </w:num>
  <w:num w:numId="2" w16cid:durableId="751002764">
    <w:abstractNumId w:val="17"/>
  </w:num>
  <w:num w:numId="3" w16cid:durableId="743332787">
    <w:abstractNumId w:val="14"/>
  </w:num>
  <w:num w:numId="4" w16cid:durableId="1478106979">
    <w:abstractNumId w:val="27"/>
  </w:num>
  <w:num w:numId="5" w16cid:durableId="1431194011">
    <w:abstractNumId w:val="7"/>
  </w:num>
  <w:num w:numId="6" w16cid:durableId="593317902">
    <w:abstractNumId w:val="8"/>
  </w:num>
  <w:num w:numId="7" w16cid:durableId="369764610">
    <w:abstractNumId w:val="15"/>
  </w:num>
  <w:num w:numId="8" w16cid:durableId="1784615221">
    <w:abstractNumId w:val="0"/>
  </w:num>
  <w:num w:numId="9" w16cid:durableId="422529245">
    <w:abstractNumId w:val="19"/>
  </w:num>
  <w:num w:numId="10" w16cid:durableId="1230773842">
    <w:abstractNumId w:val="9"/>
  </w:num>
  <w:num w:numId="11" w16cid:durableId="810635604">
    <w:abstractNumId w:val="30"/>
  </w:num>
  <w:num w:numId="12" w16cid:durableId="360665485">
    <w:abstractNumId w:val="25"/>
  </w:num>
  <w:num w:numId="13" w16cid:durableId="768964396">
    <w:abstractNumId w:val="2"/>
  </w:num>
  <w:num w:numId="14" w16cid:durableId="627589582">
    <w:abstractNumId w:val="24"/>
  </w:num>
  <w:num w:numId="15" w16cid:durableId="1630085080">
    <w:abstractNumId w:val="10"/>
  </w:num>
  <w:num w:numId="16" w16cid:durableId="930428827">
    <w:abstractNumId w:val="3"/>
  </w:num>
  <w:num w:numId="17" w16cid:durableId="287587953">
    <w:abstractNumId w:val="6"/>
  </w:num>
  <w:num w:numId="18" w16cid:durableId="1137986595">
    <w:abstractNumId w:val="16"/>
  </w:num>
  <w:num w:numId="19" w16cid:durableId="494297992">
    <w:abstractNumId w:val="26"/>
  </w:num>
  <w:num w:numId="20" w16cid:durableId="465896297">
    <w:abstractNumId w:val="13"/>
  </w:num>
  <w:num w:numId="21" w16cid:durableId="327515418">
    <w:abstractNumId w:val="1"/>
  </w:num>
  <w:num w:numId="22" w16cid:durableId="605693686">
    <w:abstractNumId w:val="5"/>
  </w:num>
  <w:num w:numId="23" w16cid:durableId="1534920552">
    <w:abstractNumId w:val="12"/>
  </w:num>
  <w:num w:numId="24" w16cid:durableId="473065266">
    <w:abstractNumId w:val="23"/>
  </w:num>
  <w:num w:numId="25" w16cid:durableId="1215044172">
    <w:abstractNumId w:val="29"/>
  </w:num>
  <w:num w:numId="26" w16cid:durableId="1558198997">
    <w:abstractNumId w:val="4"/>
  </w:num>
  <w:num w:numId="27" w16cid:durableId="1093169162">
    <w:abstractNumId w:val="28"/>
  </w:num>
  <w:num w:numId="28" w16cid:durableId="2024891945">
    <w:abstractNumId w:val="18"/>
  </w:num>
  <w:num w:numId="29" w16cid:durableId="1894462269">
    <w:abstractNumId w:val="20"/>
  </w:num>
  <w:num w:numId="30" w16cid:durableId="1672105345">
    <w:abstractNumId w:val="21"/>
  </w:num>
  <w:num w:numId="31" w16cid:durableId="169037084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69644"/>
    <o:shapelayout v:ext="edit">
      <o:idmap v:ext="edit" data="6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C00"/>
    <w:rsid w:val="00010600"/>
    <w:rsid w:val="00025A79"/>
    <w:rsid w:val="00031FFB"/>
    <w:rsid w:val="000429C0"/>
    <w:rsid w:val="00044DE5"/>
    <w:rsid w:val="00046ECC"/>
    <w:rsid w:val="00051706"/>
    <w:rsid w:val="00053B3C"/>
    <w:rsid w:val="00055849"/>
    <w:rsid w:val="000563BE"/>
    <w:rsid w:val="00056A67"/>
    <w:rsid w:val="00063B52"/>
    <w:rsid w:val="00075EBB"/>
    <w:rsid w:val="000763A9"/>
    <w:rsid w:val="00092973"/>
    <w:rsid w:val="000947B2"/>
    <w:rsid w:val="0009666C"/>
    <w:rsid w:val="000A2331"/>
    <w:rsid w:val="000A268E"/>
    <w:rsid w:val="000A6E2C"/>
    <w:rsid w:val="000B0634"/>
    <w:rsid w:val="000B1F76"/>
    <w:rsid w:val="000B494C"/>
    <w:rsid w:val="000B7072"/>
    <w:rsid w:val="000C10CA"/>
    <w:rsid w:val="000C3F1C"/>
    <w:rsid w:val="000C495F"/>
    <w:rsid w:val="000D1BAA"/>
    <w:rsid w:val="000D222C"/>
    <w:rsid w:val="000D3D28"/>
    <w:rsid w:val="000F471E"/>
    <w:rsid w:val="000F786F"/>
    <w:rsid w:val="0010252C"/>
    <w:rsid w:val="0011272A"/>
    <w:rsid w:val="00112FAA"/>
    <w:rsid w:val="001136D2"/>
    <w:rsid w:val="00116FA0"/>
    <w:rsid w:val="00117880"/>
    <w:rsid w:val="00123A4D"/>
    <w:rsid w:val="001268C1"/>
    <w:rsid w:val="00136090"/>
    <w:rsid w:val="001379FF"/>
    <w:rsid w:val="0014020E"/>
    <w:rsid w:val="0014555C"/>
    <w:rsid w:val="00146F14"/>
    <w:rsid w:val="00147A37"/>
    <w:rsid w:val="00153A42"/>
    <w:rsid w:val="00156E3E"/>
    <w:rsid w:val="00157CBC"/>
    <w:rsid w:val="0016049B"/>
    <w:rsid w:val="00160733"/>
    <w:rsid w:val="001614C1"/>
    <w:rsid w:val="00164340"/>
    <w:rsid w:val="0016669A"/>
    <w:rsid w:val="0017462F"/>
    <w:rsid w:val="001747E0"/>
    <w:rsid w:val="00177748"/>
    <w:rsid w:val="00182B21"/>
    <w:rsid w:val="0018369E"/>
    <w:rsid w:val="001849C6"/>
    <w:rsid w:val="00196805"/>
    <w:rsid w:val="001A1CE5"/>
    <w:rsid w:val="001A258E"/>
    <w:rsid w:val="001B0FBB"/>
    <w:rsid w:val="001B1425"/>
    <w:rsid w:val="001B415D"/>
    <w:rsid w:val="001B7217"/>
    <w:rsid w:val="001D34CB"/>
    <w:rsid w:val="001D5F8A"/>
    <w:rsid w:val="001D762F"/>
    <w:rsid w:val="001E0935"/>
    <w:rsid w:val="001E3964"/>
    <w:rsid w:val="001E3BE3"/>
    <w:rsid w:val="001E4075"/>
    <w:rsid w:val="00202A0B"/>
    <w:rsid w:val="0020334D"/>
    <w:rsid w:val="00204B46"/>
    <w:rsid w:val="0021233F"/>
    <w:rsid w:val="0021368C"/>
    <w:rsid w:val="002151D9"/>
    <w:rsid w:val="00215446"/>
    <w:rsid w:val="00216BFF"/>
    <w:rsid w:val="0022674D"/>
    <w:rsid w:val="002273F1"/>
    <w:rsid w:val="00227C81"/>
    <w:rsid w:val="00230AC3"/>
    <w:rsid w:val="0023312C"/>
    <w:rsid w:val="00233819"/>
    <w:rsid w:val="002362C4"/>
    <w:rsid w:val="002376C9"/>
    <w:rsid w:val="00240DCE"/>
    <w:rsid w:val="00241247"/>
    <w:rsid w:val="00243BCE"/>
    <w:rsid w:val="002463AF"/>
    <w:rsid w:val="00252B66"/>
    <w:rsid w:val="002539C0"/>
    <w:rsid w:val="002602B6"/>
    <w:rsid w:val="0026554D"/>
    <w:rsid w:val="00271B10"/>
    <w:rsid w:val="0027379C"/>
    <w:rsid w:val="00274351"/>
    <w:rsid w:val="00282BE7"/>
    <w:rsid w:val="00293B4A"/>
    <w:rsid w:val="002951D8"/>
    <w:rsid w:val="00295BD9"/>
    <w:rsid w:val="0029614C"/>
    <w:rsid w:val="00297779"/>
    <w:rsid w:val="002A01A8"/>
    <w:rsid w:val="002A0CB0"/>
    <w:rsid w:val="002A2651"/>
    <w:rsid w:val="002A648A"/>
    <w:rsid w:val="002B0379"/>
    <w:rsid w:val="002B3AC0"/>
    <w:rsid w:val="002B42B7"/>
    <w:rsid w:val="002B48A1"/>
    <w:rsid w:val="002B53DB"/>
    <w:rsid w:val="002B5649"/>
    <w:rsid w:val="002C1EE1"/>
    <w:rsid w:val="002C5487"/>
    <w:rsid w:val="002C5D77"/>
    <w:rsid w:val="002D0204"/>
    <w:rsid w:val="002E10DB"/>
    <w:rsid w:val="002E3999"/>
    <w:rsid w:val="002E6933"/>
    <w:rsid w:val="002F3668"/>
    <w:rsid w:val="002F5B12"/>
    <w:rsid w:val="002F7147"/>
    <w:rsid w:val="0030673D"/>
    <w:rsid w:val="0031085A"/>
    <w:rsid w:val="0031362E"/>
    <w:rsid w:val="00314370"/>
    <w:rsid w:val="00321A8A"/>
    <w:rsid w:val="00321F24"/>
    <w:rsid w:val="003228E1"/>
    <w:rsid w:val="00332633"/>
    <w:rsid w:val="00333F64"/>
    <w:rsid w:val="00347D1D"/>
    <w:rsid w:val="00351854"/>
    <w:rsid w:val="003574FF"/>
    <w:rsid w:val="00357C62"/>
    <w:rsid w:val="00361C67"/>
    <w:rsid w:val="00362315"/>
    <w:rsid w:val="003629CA"/>
    <w:rsid w:val="00373F56"/>
    <w:rsid w:val="00380F42"/>
    <w:rsid w:val="003872BC"/>
    <w:rsid w:val="003924B5"/>
    <w:rsid w:val="003941EA"/>
    <w:rsid w:val="003A4352"/>
    <w:rsid w:val="003A4BCB"/>
    <w:rsid w:val="003A5295"/>
    <w:rsid w:val="003A5400"/>
    <w:rsid w:val="003B0F10"/>
    <w:rsid w:val="003B213A"/>
    <w:rsid w:val="003B67BF"/>
    <w:rsid w:val="003B78A8"/>
    <w:rsid w:val="003C2AA8"/>
    <w:rsid w:val="003C5F2C"/>
    <w:rsid w:val="003D60D7"/>
    <w:rsid w:val="003D7A47"/>
    <w:rsid w:val="003F29C0"/>
    <w:rsid w:val="003F4E04"/>
    <w:rsid w:val="003F7DD2"/>
    <w:rsid w:val="0040099F"/>
    <w:rsid w:val="00406254"/>
    <w:rsid w:val="004065F3"/>
    <w:rsid w:val="00407677"/>
    <w:rsid w:val="00410590"/>
    <w:rsid w:val="004112FD"/>
    <w:rsid w:val="004132CF"/>
    <w:rsid w:val="004201F2"/>
    <w:rsid w:val="00421364"/>
    <w:rsid w:val="00421501"/>
    <w:rsid w:val="00422FEB"/>
    <w:rsid w:val="0043136F"/>
    <w:rsid w:val="004314C6"/>
    <w:rsid w:val="00434A7B"/>
    <w:rsid w:val="00437889"/>
    <w:rsid w:val="00450B76"/>
    <w:rsid w:val="0045494D"/>
    <w:rsid w:val="00463620"/>
    <w:rsid w:val="00463EC2"/>
    <w:rsid w:val="00464665"/>
    <w:rsid w:val="00474B5C"/>
    <w:rsid w:val="00475664"/>
    <w:rsid w:val="004862C1"/>
    <w:rsid w:val="0049155C"/>
    <w:rsid w:val="004965CD"/>
    <w:rsid w:val="004A767C"/>
    <w:rsid w:val="004A7D5E"/>
    <w:rsid w:val="004B047F"/>
    <w:rsid w:val="004B150E"/>
    <w:rsid w:val="004B2358"/>
    <w:rsid w:val="004B2621"/>
    <w:rsid w:val="004B52DF"/>
    <w:rsid w:val="004B62D8"/>
    <w:rsid w:val="004C0250"/>
    <w:rsid w:val="004C134A"/>
    <w:rsid w:val="004C41ED"/>
    <w:rsid w:val="004C6509"/>
    <w:rsid w:val="004C7780"/>
    <w:rsid w:val="004D4C71"/>
    <w:rsid w:val="004E19CE"/>
    <w:rsid w:val="004E68C2"/>
    <w:rsid w:val="004E6F16"/>
    <w:rsid w:val="004F025A"/>
    <w:rsid w:val="004F3527"/>
    <w:rsid w:val="004F72EC"/>
    <w:rsid w:val="00500521"/>
    <w:rsid w:val="005042AD"/>
    <w:rsid w:val="005069C6"/>
    <w:rsid w:val="00510BD1"/>
    <w:rsid w:val="00513795"/>
    <w:rsid w:val="00513877"/>
    <w:rsid w:val="00513DE5"/>
    <w:rsid w:val="00514BEB"/>
    <w:rsid w:val="0051507C"/>
    <w:rsid w:val="005152AD"/>
    <w:rsid w:val="00520EA5"/>
    <w:rsid w:val="00521060"/>
    <w:rsid w:val="005237D1"/>
    <w:rsid w:val="005261EF"/>
    <w:rsid w:val="0053014E"/>
    <w:rsid w:val="00530FA7"/>
    <w:rsid w:val="0053271F"/>
    <w:rsid w:val="00532DEB"/>
    <w:rsid w:val="00534569"/>
    <w:rsid w:val="00542196"/>
    <w:rsid w:val="00546AC5"/>
    <w:rsid w:val="00547E25"/>
    <w:rsid w:val="0055086D"/>
    <w:rsid w:val="00551A61"/>
    <w:rsid w:val="00563797"/>
    <w:rsid w:val="00564176"/>
    <w:rsid w:val="00571781"/>
    <w:rsid w:val="005756F4"/>
    <w:rsid w:val="00575823"/>
    <w:rsid w:val="00586911"/>
    <w:rsid w:val="005932BF"/>
    <w:rsid w:val="00595754"/>
    <w:rsid w:val="0059630B"/>
    <w:rsid w:val="005A1AEA"/>
    <w:rsid w:val="005A46D4"/>
    <w:rsid w:val="005B16B1"/>
    <w:rsid w:val="005B2CDE"/>
    <w:rsid w:val="005B351C"/>
    <w:rsid w:val="005B61F4"/>
    <w:rsid w:val="005C2440"/>
    <w:rsid w:val="005C2C73"/>
    <w:rsid w:val="005C37F1"/>
    <w:rsid w:val="005C7730"/>
    <w:rsid w:val="005C7B27"/>
    <w:rsid w:val="005D62E2"/>
    <w:rsid w:val="005E5756"/>
    <w:rsid w:val="005F4403"/>
    <w:rsid w:val="005F544E"/>
    <w:rsid w:val="005F60BF"/>
    <w:rsid w:val="005F644B"/>
    <w:rsid w:val="00604D8D"/>
    <w:rsid w:val="00605E2E"/>
    <w:rsid w:val="00611C00"/>
    <w:rsid w:val="00614FBB"/>
    <w:rsid w:val="00615959"/>
    <w:rsid w:val="00625B35"/>
    <w:rsid w:val="006261E8"/>
    <w:rsid w:val="0062760D"/>
    <w:rsid w:val="006276A0"/>
    <w:rsid w:val="006302A4"/>
    <w:rsid w:val="006355BE"/>
    <w:rsid w:val="00641C82"/>
    <w:rsid w:val="00642708"/>
    <w:rsid w:val="006469AE"/>
    <w:rsid w:val="00650A72"/>
    <w:rsid w:val="00651C8E"/>
    <w:rsid w:val="0065389E"/>
    <w:rsid w:val="00653991"/>
    <w:rsid w:val="00654869"/>
    <w:rsid w:val="00656D95"/>
    <w:rsid w:val="00661141"/>
    <w:rsid w:val="006626AF"/>
    <w:rsid w:val="00667747"/>
    <w:rsid w:val="00672D2A"/>
    <w:rsid w:val="00677D7E"/>
    <w:rsid w:val="00680650"/>
    <w:rsid w:val="00682D60"/>
    <w:rsid w:val="0068372D"/>
    <w:rsid w:val="00684C7F"/>
    <w:rsid w:val="00687540"/>
    <w:rsid w:val="006A34AB"/>
    <w:rsid w:val="006A60CA"/>
    <w:rsid w:val="006A6B63"/>
    <w:rsid w:val="006B0311"/>
    <w:rsid w:val="006B08F6"/>
    <w:rsid w:val="006B1552"/>
    <w:rsid w:val="006B34DC"/>
    <w:rsid w:val="006B7CF1"/>
    <w:rsid w:val="006C0645"/>
    <w:rsid w:val="006C1078"/>
    <w:rsid w:val="006C1652"/>
    <w:rsid w:val="006C340E"/>
    <w:rsid w:val="006C4AF5"/>
    <w:rsid w:val="006D17C8"/>
    <w:rsid w:val="006D1AD9"/>
    <w:rsid w:val="006E10AC"/>
    <w:rsid w:val="006E358A"/>
    <w:rsid w:val="006E53CA"/>
    <w:rsid w:val="006F0001"/>
    <w:rsid w:val="006F0D02"/>
    <w:rsid w:val="006F3BA9"/>
    <w:rsid w:val="006F3F68"/>
    <w:rsid w:val="006F77BB"/>
    <w:rsid w:val="007001A7"/>
    <w:rsid w:val="00700F0E"/>
    <w:rsid w:val="00704A05"/>
    <w:rsid w:val="00706D58"/>
    <w:rsid w:val="00712B2B"/>
    <w:rsid w:val="0072127C"/>
    <w:rsid w:val="00722464"/>
    <w:rsid w:val="007241F8"/>
    <w:rsid w:val="007300DD"/>
    <w:rsid w:val="00730CDB"/>
    <w:rsid w:val="0073745F"/>
    <w:rsid w:val="00742704"/>
    <w:rsid w:val="007477F9"/>
    <w:rsid w:val="0075253A"/>
    <w:rsid w:val="00755820"/>
    <w:rsid w:val="00760E14"/>
    <w:rsid w:val="0076200F"/>
    <w:rsid w:val="007633E6"/>
    <w:rsid w:val="00763F97"/>
    <w:rsid w:val="0076549E"/>
    <w:rsid w:val="00766936"/>
    <w:rsid w:val="00771493"/>
    <w:rsid w:val="00781E58"/>
    <w:rsid w:val="0078418B"/>
    <w:rsid w:val="007852EC"/>
    <w:rsid w:val="007902FE"/>
    <w:rsid w:val="007924C8"/>
    <w:rsid w:val="007928FE"/>
    <w:rsid w:val="007973C0"/>
    <w:rsid w:val="00797956"/>
    <w:rsid w:val="007A21A8"/>
    <w:rsid w:val="007A3E3A"/>
    <w:rsid w:val="007B192C"/>
    <w:rsid w:val="007B449A"/>
    <w:rsid w:val="007C027D"/>
    <w:rsid w:val="007C47B5"/>
    <w:rsid w:val="007C5F87"/>
    <w:rsid w:val="007D0FA9"/>
    <w:rsid w:val="007D1EE5"/>
    <w:rsid w:val="007D2090"/>
    <w:rsid w:val="007D2E30"/>
    <w:rsid w:val="007D2FFE"/>
    <w:rsid w:val="007D4305"/>
    <w:rsid w:val="007D667A"/>
    <w:rsid w:val="007E0A20"/>
    <w:rsid w:val="007E1B6A"/>
    <w:rsid w:val="007E6777"/>
    <w:rsid w:val="007F0136"/>
    <w:rsid w:val="007F7317"/>
    <w:rsid w:val="007F7770"/>
    <w:rsid w:val="007F791F"/>
    <w:rsid w:val="00802C6A"/>
    <w:rsid w:val="00805467"/>
    <w:rsid w:val="00807502"/>
    <w:rsid w:val="008129DE"/>
    <w:rsid w:val="00813316"/>
    <w:rsid w:val="00814D2F"/>
    <w:rsid w:val="008151BD"/>
    <w:rsid w:val="0082072D"/>
    <w:rsid w:val="008335AF"/>
    <w:rsid w:val="00834F74"/>
    <w:rsid w:val="0084046D"/>
    <w:rsid w:val="008415F9"/>
    <w:rsid w:val="008549C2"/>
    <w:rsid w:val="008640D1"/>
    <w:rsid w:val="0086515A"/>
    <w:rsid w:val="0087316B"/>
    <w:rsid w:val="0087685F"/>
    <w:rsid w:val="00882A20"/>
    <w:rsid w:val="008840B0"/>
    <w:rsid w:val="00884166"/>
    <w:rsid w:val="008844B0"/>
    <w:rsid w:val="00885796"/>
    <w:rsid w:val="00891189"/>
    <w:rsid w:val="00893AC2"/>
    <w:rsid w:val="008978E2"/>
    <w:rsid w:val="008A2DB7"/>
    <w:rsid w:val="008A4874"/>
    <w:rsid w:val="008A58A9"/>
    <w:rsid w:val="008B252F"/>
    <w:rsid w:val="008B5320"/>
    <w:rsid w:val="008C0575"/>
    <w:rsid w:val="008C3F4F"/>
    <w:rsid w:val="008C574F"/>
    <w:rsid w:val="008C6909"/>
    <w:rsid w:val="008C7BFB"/>
    <w:rsid w:val="008D0D86"/>
    <w:rsid w:val="008D1D18"/>
    <w:rsid w:val="008D3A65"/>
    <w:rsid w:val="008D4AA3"/>
    <w:rsid w:val="008D4AA7"/>
    <w:rsid w:val="008E0094"/>
    <w:rsid w:val="008E0D27"/>
    <w:rsid w:val="008E5BA3"/>
    <w:rsid w:val="008F1C35"/>
    <w:rsid w:val="008F6B38"/>
    <w:rsid w:val="00901EB0"/>
    <w:rsid w:val="009029A9"/>
    <w:rsid w:val="0090486E"/>
    <w:rsid w:val="009139DB"/>
    <w:rsid w:val="00913EE9"/>
    <w:rsid w:val="009149CC"/>
    <w:rsid w:val="00914BF7"/>
    <w:rsid w:val="00915376"/>
    <w:rsid w:val="00915805"/>
    <w:rsid w:val="00915F01"/>
    <w:rsid w:val="0091639B"/>
    <w:rsid w:val="009250F5"/>
    <w:rsid w:val="00925C6A"/>
    <w:rsid w:val="00926763"/>
    <w:rsid w:val="0093315E"/>
    <w:rsid w:val="00945F6F"/>
    <w:rsid w:val="00956AE8"/>
    <w:rsid w:val="00966F8C"/>
    <w:rsid w:val="00971CFC"/>
    <w:rsid w:val="00980F1B"/>
    <w:rsid w:val="0098317D"/>
    <w:rsid w:val="0098406A"/>
    <w:rsid w:val="0098452E"/>
    <w:rsid w:val="009851E6"/>
    <w:rsid w:val="00986F46"/>
    <w:rsid w:val="00991CC9"/>
    <w:rsid w:val="00994191"/>
    <w:rsid w:val="0099641A"/>
    <w:rsid w:val="009A26AC"/>
    <w:rsid w:val="009B034E"/>
    <w:rsid w:val="009B247E"/>
    <w:rsid w:val="009B469E"/>
    <w:rsid w:val="009B6939"/>
    <w:rsid w:val="009B715F"/>
    <w:rsid w:val="009C13C0"/>
    <w:rsid w:val="009C21A3"/>
    <w:rsid w:val="009C5CAA"/>
    <w:rsid w:val="009C65F8"/>
    <w:rsid w:val="009D6861"/>
    <w:rsid w:val="009E17B0"/>
    <w:rsid w:val="009E1869"/>
    <w:rsid w:val="009E4164"/>
    <w:rsid w:val="009E4BD6"/>
    <w:rsid w:val="009E65EA"/>
    <w:rsid w:val="009F1190"/>
    <w:rsid w:val="009F32F7"/>
    <w:rsid w:val="009F42B6"/>
    <w:rsid w:val="009F472E"/>
    <w:rsid w:val="009F5444"/>
    <w:rsid w:val="009F617C"/>
    <w:rsid w:val="00A01786"/>
    <w:rsid w:val="00A03E1B"/>
    <w:rsid w:val="00A0426C"/>
    <w:rsid w:val="00A06B3A"/>
    <w:rsid w:val="00A126D9"/>
    <w:rsid w:val="00A14687"/>
    <w:rsid w:val="00A202F7"/>
    <w:rsid w:val="00A2144A"/>
    <w:rsid w:val="00A272AC"/>
    <w:rsid w:val="00A2737C"/>
    <w:rsid w:val="00A32153"/>
    <w:rsid w:val="00A349B3"/>
    <w:rsid w:val="00A37E6E"/>
    <w:rsid w:val="00A4099C"/>
    <w:rsid w:val="00A40DAF"/>
    <w:rsid w:val="00A42011"/>
    <w:rsid w:val="00A458CF"/>
    <w:rsid w:val="00A471A0"/>
    <w:rsid w:val="00A52ED7"/>
    <w:rsid w:val="00A5753E"/>
    <w:rsid w:val="00A6066C"/>
    <w:rsid w:val="00A64C72"/>
    <w:rsid w:val="00A6573D"/>
    <w:rsid w:val="00A71EFB"/>
    <w:rsid w:val="00A806B7"/>
    <w:rsid w:val="00A91309"/>
    <w:rsid w:val="00A9419B"/>
    <w:rsid w:val="00A9554C"/>
    <w:rsid w:val="00A95B78"/>
    <w:rsid w:val="00A96174"/>
    <w:rsid w:val="00AA11F6"/>
    <w:rsid w:val="00AA2FE9"/>
    <w:rsid w:val="00AA6448"/>
    <w:rsid w:val="00AB06F1"/>
    <w:rsid w:val="00AB40B1"/>
    <w:rsid w:val="00AB47EC"/>
    <w:rsid w:val="00AB52C8"/>
    <w:rsid w:val="00AB65DD"/>
    <w:rsid w:val="00AC0DB9"/>
    <w:rsid w:val="00AC6030"/>
    <w:rsid w:val="00AD0589"/>
    <w:rsid w:val="00AD1E46"/>
    <w:rsid w:val="00AD2994"/>
    <w:rsid w:val="00AD4D58"/>
    <w:rsid w:val="00B01906"/>
    <w:rsid w:val="00B0392B"/>
    <w:rsid w:val="00B04D24"/>
    <w:rsid w:val="00B07CB9"/>
    <w:rsid w:val="00B12E43"/>
    <w:rsid w:val="00B2393F"/>
    <w:rsid w:val="00B2412B"/>
    <w:rsid w:val="00B25BBB"/>
    <w:rsid w:val="00B27AFA"/>
    <w:rsid w:val="00B32DCC"/>
    <w:rsid w:val="00B379F0"/>
    <w:rsid w:val="00B4621C"/>
    <w:rsid w:val="00B525C2"/>
    <w:rsid w:val="00B60200"/>
    <w:rsid w:val="00B60532"/>
    <w:rsid w:val="00B61A9D"/>
    <w:rsid w:val="00B65B98"/>
    <w:rsid w:val="00B662D6"/>
    <w:rsid w:val="00B66361"/>
    <w:rsid w:val="00B70236"/>
    <w:rsid w:val="00B73C2A"/>
    <w:rsid w:val="00B76AE5"/>
    <w:rsid w:val="00B80196"/>
    <w:rsid w:val="00B855BB"/>
    <w:rsid w:val="00B86F75"/>
    <w:rsid w:val="00B92ABD"/>
    <w:rsid w:val="00BA2072"/>
    <w:rsid w:val="00BA2152"/>
    <w:rsid w:val="00BA5C0C"/>
    <w:rsid w:val="00BA6544"/>
    <w:rsid w:val="00BA7FB6"/>
    <w:rsid w:val="00BB06CA"/>
    <w:rsid w:val="00BB4AFA"/>
    <w:rsid w:val="00BB5000"/>
    <w:rsid w:val="00BB78E5"/>
    <w:rsid w:val="00BC1233"/>
    <w:rsid w:val="00BC12FF"/>
    <w:rsid w:val="00BC234E"/>
    <w:rsid w:val="00BC4639"/>
    <w:rsid w:val="00BC50BF"/>
    <w:rsid w:val="00BC61B4"/>
    <w:rsid w:val="00BC6919"/>
    <w:rsid w:val="00BC6A66"/>
    <w:rsid w:val="00BD207A"/>
    <w:rsid w:val="00BD2097"/>
    <w:rsid w:val="00BD23E1"/>
    <w:rsid w:val="00BD2459"/>
    <w:rsid w:val="00BD37A3"/>
    <w:rsid w:val="00BD6A36"/>
    <w:rsid w:val="00BE00D2"/>
    <w:rsid w:val="00BE4BFE"/>
    <w:rsid w:val="00BE7907"/>
    <w:rsid w:val="00BF17ED"/>
    <w:rsid w:val="00BF740A"/>
    <w:rsid w:val="00C00476"/>
    <w:rsid w:val="00C136F5"/>
    <w:rsid w:val="00C20EDA"/>
    <w:rsid w:val="00C2405A"/>
    <w:rsid w:val="00C264F3"/>
    <w:rsid w:val="00C26C60"/>
    <w:rsid w:val="00C3041E"/>
    <w:rsid w:val="00C305D2"/>
    <w:rsid w:val="00C322F5"/>
    <w:rsid w:val="00C3475F"/>
    <w:rsid w:val="00C43647"/>
    <w:rsid w:val="00C439A5"/>
    <w:rsid w:val="00C458D3"/>
    <w:rsid w:val="00C45E00"/>
    <w:rsid w:val="00C46578"/>
    <w:rsid w:val="00C50054"/>
    <w:rsid w:val="00C50105"/>
    <w:rsid w:val="00C501FB"/>
    <w:rsid w:val="00C55375"/>
    <w:rsid w:val="00C56EEE"/>
    <w:rsid w:val="00C6377C"/>
    <w:rsid w:val="00C637BF"/>
    <w:rsid w:val="00C64609"/>
    <w:rsid w:val="00C669D1"/>
    <w:rsid w:val="00C66C2E"/>
    <w:rsid w:val="00C70F25"/>
    <w:rsid w:val="00C72EED"/>
    <w:rsid w:val="00C733C5"/>
    <w:rsid w:val="00C765BA"/>
    <w:rsid w:val="00C76F4D"/>
    <w:rsid w:val="00C80929"/>
    <w:rsid w:val="00C81BF4"/>
    <w:rsid w:val="00C903FE"/>
    <w:rsid w:val="00C90671"/>
    <w:rsid w:val="00C95752"/>
    <w:rsid w:val="00C96A39"/>
    <w:rsid w:val="00C96AA9"/>
    <w:rsid w:val="00C96FEC"/>
    <w:rsid w:val="00CA1C1B"/>
    <w:rsid w:val="00CA2D07"/>
    <w:rsid w:val="00CA3316"/>
    <w:rsid w:val="00CA7BB6"/>
    <w:rsid w:val="00CD31CB"/>
    <w:rsid w:val="00CD7D1D"/>
    <w:rsid w:val="00CE1216"/>
    <w:rsid w:val="00CE13B7"/>
    <w:rsid w:val="00CE43BA"/>
    <w:rsid w:val="00CE6EBC"/>
    <w:rsid w:val="00CF3E6B"/>
    <w:rsid w:val="00D00726"/>
    <w:rsid w:val="00D0642B"/>
    <w:rsid w:val="00D07F35"/>
    <w:rsid w:val="00D16A2E"/>
    <w:rsid w:val="00D1736E"/>
    <w:rsid w:val="00D2159A"/>
    <w:rsid w:val="00D228DA"/>
    <w:rsid w:val="00D23016"/>
    <w:rsid w:val="00D25BBC"/>
    <w:rsid w:val="00D31398"/>
    <w:rsid w:val="00D3375F"/>
    <w:rsid w:val="00D35868"/>
    <w:rsid w:val="00D3607E"/>
    <w:rsid w:val="00D36420"/>
    <w:rsid w:val="00D4347B"/>
    <w:rsid w:val="00D47F98"/>
    <w:rsid w:val="00D55C8F"/>
    <w:rsid w:val="00D56919"/>
    <w:rsid w:val="00D56ECC"/>
    <w:rsid w:val="00D611A2"/>
    <w:rsid w:val="00D64486"/>
    <w:rsid w:val="00D64942"/>
    <w:rsid w:val="00D66C9B"/>
    <w:rsid w:val="00D67073"/>
    <w:rsid w:val="00D672AB"/>
    <w:rsid w:val="00D675AF"/>
    <w:rsid w:val="00D7199C"/>
    <w:rsid w:val="00D723EE"/>
    <w:rsid w:val="00D761D9"/>
    <w:rsid w:val="00D80ACD"/>
    <w:rsid w:val="00D80D10"/>
    <w:rsid w:val="00D90AED"/>
    <w:rsid w:val="00D92554"/>
    <w:rsid w:val="00DA082C"/>
    <w:rsid w:val="00DA3343"/>
    <w:rsid w:val="00DA45E1"/>
    <w:rsid w:val="00DA7FD9"/>
    <w:rsid w:val="00DB0B4B"/>
    <w:rsid w:val="00DB10FB"/>
    <w:rsid w:val="00DB14CB"/>
    <w:rsid w:val="00DB1884"/>
    <w:rsid w:val="00DC12F5"/>
    <w:rsid w:val="00DC1DB4"/>
    <w:rsid w:val="00DC2439"/>
    <w:rsid w:val="00DC309F"/>
    <w:rsid w:val="00DC72FF"/>
    <w:rsid w:val="00DE0439"/>
    <w:rsid w:val="00DE0887"/>
    <w:rsid w:val="00DE2D87"/>
    <w:rsid w:val="00DE38B0"/>
    <w:rsid w:val="00DE4E90"/>
    <w:rsid w:val="00DE67FA"/>
    <w:rsid w:val="00DE7263"/>
    <w:rsid w:val="00DF3A1A"/>
    <w:rsid w:val="00DF4C26"/>
    <w:rsid w:val="00E00B5D"/>
    <w:rsid w:val="00E04285"/>
    <w:rsid w:val="00E1297C"/>
    <w:rsid w:val="00E1619E"/>
    <w:rsid w:val="00E17BCD"/>
    <w:rsid w:val="00E26D03"/>
    <w:rsid w:val="00E33566"/>
    <w:rsid w:val="00E36CF5"/>
    <w:rsid w:val="00E469FA"/>
    <w:rsid w:val="00E471C0"/>
    <w:rsid w:val="00E50E5B"/>
    <w:rsid w:val="00E526F7"/>
    <w:rsid w:val="00E61005"/>
    <w:rsid w:val="00E62809"/>
    <w:rsid w:val="00E62F00"/>
    <w:rsid w:val="00E63D2A"/>
    <w:rsid w:val="00E66B74"/>
    <w:rsid w:val="00E71446"/>
    <w:rsid w:val="00E7403D"/>
    <w:rsid w:val="00E83EEE"/>
    <w:rsid w:val="00E87D15"/>
    <w:rsid w:val="00E92800"/>
    <w:rsid w:val="00E93647"/>
    <w:rsid w:val="00EA57A8"/>
    <w:rsid w:val="00EA6503"/>
    <w:rsid w:val="00EB0320"/>
    <w:rsid w:val="00EB09BD"/>
    <w:rsid w:val="00EB1838"/>
    <w:rsid w:val="00EB60C7"/>
    <w:rsid w:val="00EB7BC6"/>
    <w:rsid w:val="00EC1AA4"/>
    <w:rsid w:val="00EC2971"/>
    <w:rsid w:val="00EC6A29"/>
    <w:rsid w:val="00ED2543"/>
    <w:rsid w:val="00ED3A2A"/>
    <w:rsid w:val="00ED49B6"/>
    <w:rsid w:val="00ED74C8"/>
    <w:rsid w:val="00EE35E3"/>
    <w:rsid w:val="00EE399B"/>
    <w:rsid w:val="00EE55E8"/>
    <w:rsid w:val="00EF6DC4"/>
    <w:rsid w:val="00F026CA"/>
    <w:rsid w:val="00F0486E"/>
    <w:rsid w:val="00F06F10"/>
    <w:rsid w:val="00F169E1"/>
    <w:rsid w:val="00F30034"/>
    <w:rsid w:val="00F3210B"/>
    <w:rsid w:val="00F3217E"/>
    <w:rsid w:val="00F33A78"/>
    <w:rsid w:val="00F34498"/>
    <w:rsid w:val="00F36CB1"/>
    <w:rsid w:val="00F4356E"/>
    <w:rsid w:val="00F46D5F"/>
    <w:rsid w:val="00F52B77"/>
    <w:rsid w:val="00F53713"/>
    <w:rsid w:val="00F550D0"/>
    <w:rsid w:val="00F57A26"/>
    <w:rsid w:val="00F61ABD"/>
    <w:rsid w:val="00F710CE"/>
    <w:rsid w:val="00F719A3"/>
    <w:rsid w:val="00F75268"/>
    <w:rsid w:val="00F8030A"/>
    <w:rsid w:val="00F80C35"/>
    <w:rsid w:val="00F835D2"/>
    <w:rsid w:val="00F8725E"/>
    <w:rsid w:val="00F8739A"/>
    <w:rsid w:val="00F9138F"/>
    <w:rsid w:val="00F93B9B"/>
    <w:rsid w:val="00F93EFE"/>
    <w:rsid w:val="00F95101"/>
    <w:rsid w:val="00F9743C"/>
    <w:rsid w:val="00F97FB6"/>
    <w:rsid w:val="00FA0A5C"/>
    <w:rsid w:val="00FA66FD"/>
    <w:rsid w:val="00FA6F5C"/>
    <w:rsid w:val="00FB0839"/>
    <w:rsid w:val="00FB1497"/>
    <w:rsid w:val="00FB2813"/>
    <w:rsid w:val="00FB3356"/>
    <w:rsid w:val="00FB430A"/>
    <w:rsid w:val="00FB6394"/>
    <w:rsid w:val="00FB643A"/>
    <w:rsid w:val="00FC0455"/>
    <w:rsid w:val="00FC5555"/>
    <w:rsid w:val="00FD609D"/>
    <w:rsid w:val="00FE1D03"/>
    <w:rsid w:val="00FE399E"/>
    <w:rsid w:val="00F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44"/>
    <o:shapelayout v:ext="edit">
      <o:idmap v:ext="edit" data="1"/>
    </o:shapelayout>
  </w:shapeDefaults>
  <w:decimalSymbol w:val="."/>
  <w:listSeparator w:val=","/>
  <w14:docId w14:val="3C5A66C6"/>
  <w15:docId w15:val="{16570C53-F47E-471E-A1C8-FC6A18DF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46"/>
  </w:style>
  <w:style w:type="paragraph" w:styleId="Heading1">
    <w:name w:val="heading 1"/>
    <w:basedOn w:val="Normal1"/>
    <w:next w:val="Normal1"/>
    <w:rsid w:val="00611C0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611C0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611C0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611C0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611C0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611C0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1C00"/>
  </w:style>
  <w:style w:type="paragraph" w:styleId="Title">
    <w:name w:val="Title"/>
    <w:basedOn w:val="Normal1"/>
    <w:next w:val="Normal1"/>
    <w:rsid w:val="00611C0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611C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F3BA9"/>
    <w:pPr>
      <w:spacing w:before="100" w:beforeAutospacing="1" w:after="100" w:afterAutospacing="1"/>
    </w:pPr>
  </w:style>
  <w:style w:type="character" w:customStyle="1" w:styleId="apple-tab-span">
    <w:name w:val="apple-tab-span"/>
    <w:basedOn w:val="DefaultParagraphFont"/>
    <w:rsid w:val="006F3BA9"/>
  </w:style>
  <w:style w:type="paragraph" w:styleId="Header">
    <w:name w:val="header"/>
    <w:basedOn w:val="Normal"/>
    <w:link w:val="HeaderChar"/>
    <w:uiPriority w:val="99"/>
    <w:semiHidden/>
    <w:unhideWhenUsed/>
    <w:rsid w:val="007C5F87"/>
    <w:pPr>
      <w:tabs>
        <w:tab w:val="center" w:pos="4680"/>
        <w:tab w:val="right" w:pos="9360"/>
      </w:tabs>
    </w:pPr>
  </w:style>
  <w:style w:type="character" w:customStyle="1" w:styleId="HeaderChar">
    <w:name w:val="Header Char"/>
    <w:basedOn w:val="DefaultParagraphFont"/>
    <w:link w:val="Header"/>
    <w:uiPriority w:val="99"/>
    <w:semiHidden/>
    <w:rsid w:val="007C5F87"/>
  </w:style>
  <w:style w:type="paragraph" w:styleId="Footer">
    <w:name w:val="footer"/>
    <w:basedOn w:val="Normal"/>
    <w:link w:val="FooterChar"/>
    <w:uiPriority w:val="99"/>
    <w:unhideWhenUsed/>
    <w:rsid w:val="007C5F87"/>
    <w:pPr>
      <w:tabs>
        <w:tab w:val="center" w:pos="4680"/>
        <w:tab w:val="right" w:pos="9360"/>
      </w:tabs>
    </w:pPr>
  </w:style>
  <w:style w:type="character" w:customStyle="1" w:styleId="FooterChar">
    <w:name w:val="Footer Char"/>
    <w:basedOn w:val="DefaultParagraphFont"/>
    <w:link w:val="Footer"/>
    <w:uiPriority w:val="99"/>
    <w:rsid w:val="007C5F87"/>
  </w:style>
  <w:style w:type="paragraph" w:styleId="ListParagraph">
    <w:name w:val="List Paragraph"/>
    <w:basedOn w:val="Normal"/>
    <w:uiPriority w:val="1"/>
    <w:qFormat/>
    <w:rsid w:val="00F835D2"/>
    <w:pPr>
      <w:ind w:left="720"/>
    </w:pPr>
  </w:style>
  <w:style w:type="paragraph" w:customStyle="1" w:styleId="Default">
    <w:name w:val="Default"/>
    <w:rsid w:val="001E3BE3"/>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C81BF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C81BF4"/>
    <w:rPr>
      <w:rFonts w:ascii="Arial" w:eastAsia="Arial" w:hAnsi="Arial" w:cs="Arial"/>
      <w:sz w:val="20"/>
      <w:szCs w:val="20"/>
    </w:rPr>
  </w:style>
  <w:style w:type="paragraph" w:styleId="BalloonText">
    <w:name w:val="Balloon Text"/>
    <w:basedOn w:val="Normal"/>
    <w:link w:val="BalloonTextChar"/>
    <w:uiPriority w:val="99"/>
    <w:semiHidden/>
    <w:unhideWhenUsed/>
    <w:rsid w:val="008129DE"/>
    <w:rPr>
      <w:rFonts w:ascii="Tahoma" w:hAnsi="Tahoma" w:cs="Tahoma"/>
      <w:sz w:val="16"/>
      <w:szCs w:val="16"/>
    </w:rPr>
  </w:style>
  <w:style w:type="character" w:customStyle="1" w:styleId="BalloonTextChar">
    <w:name w:val="Balloon Text Char"/>
    <w:basedOn w:val="DefaultParagraphFont"/>
    <w:link w:val="BalloonText"/>
    <w:uiPriority w:val="99"/>
    <w:semiHidden/>
    <w:rsid w:val="008129DE"/>
    <w:rPr>
      <w:rFonts w:ascii="Tahoma" w:hAnsi="Tahoma" w:cs="Tahoma"/>
      <w:sz w:val="16"/>
      <w:szCs w:val="16"/>
    </w:rPr>
  </w:style>
  <w:style w:type="paragraph" w:customStyle="1" w:styleId="paragraph">
    <w:name w:val="paragraph"/>
    <w:basedOn w:val="Normal"/>
    <w:rsid w:val="00DE38B0"/>
    <w:pPr>
      <w:spacing w:before="100" w:beforeAutospacing="1" w:after="100" w:afterAutospacing="1"/>
    </w:pPr>
  </w:style>
  <w:style w:type="character" w:customStyle="1" w:styleId="normaltextrun">
    <w:name w:val="normaltextrun"/>
    <w:basedOn w:val="DefaultParagraphFont"/>
    <w:rsid w:val="00DE38B0"/>
  </w:style>
  <w:style w:type="character" w:customStyle="1" w:styleId="eop">
    <w:name w:val="eop"/>
    <w:basedOn w:val="DefaultParagraphFont"/>
    <w:rsid w:val="00DE38B0"/>
  </w:style>
  <w:style w:type="character" w:customStyle="1" w:styleId="markxdhuaykg6">
    <w:name w:val="markxdhuaykg6"/>
    <w:basedOn w:val="DefaultParagraphFont"/>
    <w:rsid w:val="00D9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37815">
      <w:bodyDiv w:val="1"/>
      <w:marLeft w:val="0"/>
      <w:marRight w:val="0"/>
      <w:marTop w:val="0"/>
      <w:marBottom w:val="0"/>
      <w:divBdr>
        <w:top w:val="none" w:sz="0" w:space="0" w:color="auto"/>
        <w:left w:val="none" w:sz="0" w:space="0" w:color="auto"/>
        <w:bottom w:val="none" w:sz="0" w:space="0" w:color="auto"/>
        <w:right w:val="none" w:sz="0" w:space="0" w:color="auto"/>
      </w:divBdr>
    </w:div>
    <w:div w:id="145631773">
      <w:bodyDiv w:val="1"/>
      <w:marLeft w:val="0"/>
      <w:marRight w:val="0"/>
      <w:marTop w:val="0"/>
      <w:marBottom w:val="0"/>
      <w:divBdr>
        <w:top w:val="none" w:sz="0" w:space="0" w:color="auto"/>
        <w:left w:val="none" w:sz="0" w:space="0" w:color="auto"/>
        <w:bottom w:val="none" w:sz="0" w:space="0" w:color="auto"/>
        <w:right w:val="none" w:sz="0" w:space="0" w:color="auto"/>
      </w:divBdr>
    </w:div>
    <w:div w:id="181016698">
      <w:bodyDiv w:val="1"/>
      <w:marLeft w:val="0"/>
      <w:marRight w:val="0"/>
      <w:marTop w:val="0"/>
      <w:marBottom w:val="0"/>
      <w:divBdr>
        <w:top w:val="none" w:sz="0" w:space="0" w:color="auto"/>
        <w:left w:val="none" w:sz="0" w:space="0" w:color="auto"/>
        <w:bottom w:val="none" w:sz="0" w:space="0" w:color="auto"/>
        <w:right w:val="none" w:sz="0" w:space="0" w:color="auto"/>
      </w:divBdr>
    </w:div>
    <w:div w:id="193468061">
      <w:bodyDiv w:val="1"/>
      <w:marLeft w:val="0"/>
      <w:marRight w:val="0"/>
      <w:marTop w:val="0"/>
      <w:marBottom w:val="0"/>
      <w:divBdr>
        <w:top w:val="none" w:sz="0" w:space="0" w:color="auto"/>
        <w:left w:val="none" w:sz="0" w:space="0" w:color="auto"/>
        <w:bottom w:val="none" w:sz="0" w:space="0" w:color="auto"/>
        <w:right w:val="none" w:sz="0" w:space="0" w:color="auto"/>
      </w:divBdr>
      <w:divsChild>
        <w:div w:id="1492715731">
          <w:marLeft w:val="0"/>
          <w:marRight w:val="0"/>
          <w:marTop w:val="0"/>
          <w:marBottom w:val="0"/>
          <w:divBdr>
            <w:top w:val="none" w:sz="0" w:space="0" w:color="auto"/>
            <w:left w:val="none" w:sz="0" w:space="0" w:color="auto"/>
            <w:bottom w:val="none" w:sz="0" w:space="0" w:color="auto"/>
            <w:right w:val="none" w:sz="0" w:space="0" w:color="auto"/>
          </w:divBdr>
        </w:div>
        <w:div w:id="98913732">
          <w:marLeft w:val="0"/>
          <w:marRight w:val="0"/>
          <w:marTop w:val="0"/>
          <w:marBottom w:val="0"/>
          <w:divBdr>
            <w:top w:val="none" w:sz="0" w:space="0" w:color="auto"/>
            <w:left w:val="none" w:sz="0" w:space="0" w:color="auto"/>
            <w:bottom w:val="none" w:sz="0" w:space="0" w:color="auto"/>
            <w:right w:val="none" w:sz="0" w:space="0" w:color="auto"/>
          </w:divBdr>
        </w:div>
        <w:div w:id="1840347585">
          <w:marLeft w:val="0"/>
          <w:marRight w:val="0"/>
          <w:marTop w:val="0"/>
          <w:marBottom w:val="0"/>
          <w:divBdr>
            <w:top w:val="none" w:sz="0" w:space="0" w:color="auto"/>
            <w:left w:val="none" w:sz="0" w:space="0" w:color="auto"/>
            <w:bottom w:val="none" w:sz="0" w:space="0" w:color="auto"/>
            <w:right w:val="none" w:sz="0" w:space="0" w:color="auto"/>
          </w:divBdr>
        </w:div>
        <w:div w:id="2052610317">
          <w:marLeft w:val="0"/>
          <w:marRight w:val="0"/>
          <w:marTop w:val="0"/>
          <w:marBottom w:val="0"/>
          <w:divBdr>
            <w:top w:val="none" w:sz="0" w:space="0" w:color="auto"/>
            <w:left w:val="none" w:sz="0" w:space="0" w:color="auto"/>
            <w:bottom w:val="none" w:sz="0" w:space="0" w:color="auto"/>
            <w:right w:val="none" w:sz="0" w:space="0" w:color="auto"/>
          </w:divBdr>
        </w:div>
        <w:div w:id="1802577796">
          <w:marLeft w:val="0"/>
          <w:marRight w:val="0"/>
          <w:marTop w:val="0"/>
          <w:marBottom w:val="0"/>
          <w:divBdr>
            <w:top w:val="none" w:sz="0" w:space="0" w:color="auto"/>
            <w:left w:val="none" w:sz="0" w:space="0" w:color="auto"/>
            <w:bottom w:val="none" w:sz="0" w:space="0" w:color="auto"/>
            <w:right w:val="none" w:sz="0" w:space="0" w:color="auto"/>
          </w:divBdr>
        </w:div>
        <w:div w:id="119883846">
          <w:marLeft w:val="0"/>
          <w:marRight w:val="0"/>
          <w:marTop w:val="0"/>
          <w:marBottom w:val="0"/>
          <w:divBdr>
            <w:top w:val="none" w:sz="0" w:space="0" w:color="auto"/>
            <w:left w:val="none" w:sz="0" w:space="0" w:color="auto"/>
            <w:bottom w:val="none" w:sz="0" w:space="0" w:color="auto"/>
            <w:right w:val="none" w:sz="0" w:space="0" w:color="auto"/>
          </w:divBdr>
        </w:div>
        <w:div w:id="1040397446">
          <w:marLeft w:val="0"/>
          <w:marRight w:val="0"/>
          <w:marTop w:val="0"/>
          <w:marBottom w:val="0"/>
          <w:divBdr>
            <w:top w:val="none" w:sz="0" w:space="0" w:color="auto"/>
            <w:left w:val="none" w:sz="0" w:space="0" w:color="auto"/>
            <w:bottom w:val="none" w:sz="0" w:space="0" w:color="auto"/>
            <w:right w:val="none" w:sz="0" w:space="0" w:color="auto"/>
          </w:divBdr>
        </w:div>
        <w:div w:id="482235999">
          <w:marLeft w:val="0"/>
          <w:marRight w:val="0"/>
          <w:marTop w:val="0"/>
          <w:marBottom w:val="0"/>
          <w:divBdr>
            <w:top w:val="none" w:sz="0" w:space="0" w:color="auto"/>
            <w:left w:val="none" w:sz="0" w:space="0" w:color="auto"/>
            <w:bottom w:val="none" w:sz="0" w:space="0" w:color="auto"/>
            <w:right w:val="none" w:sz="0" w:space="0" w:color="auto"/>
          </w:divBdr>
        </w:div>
      </w:divsChild>
    </w:div>
    <w:div w:id="2081472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239">
          <w:marLeft w:val="0"/>
          <w:marRight w:val="0"/>
          <w:marTop w:val="0"/>
          <w:marBottom w:val="0"/>
          <w:divBdr>
            <w:top w:val="none" w:sz="0" w:space="0" w:color="auto"/>
            <w:left w:val="none" w:sz="0" w:space="0" w:color="auto"/>
            <w:bottom w:val="none" w:sz="0" w:space="0" w:color="auto"/>
            <w:right w:val="none" w:sz="0" w:space="0" w:color="auto"/>
          </w:divBdr>
        </w:div>
        <w:div w:id="740174088">
          <w:marLeft w:val="0"/>
          <w:marRight w:val="0"/>
          <w:marTop w:val="0"/>
          <w:marBottom w:val="0"/>
          <w:divBdr>
            <w:top w:val="none" w:sz="0" w:space="0" w:color="auto"/>
            <w:left w:val="none" w:sz="0" w:space="0" w:color="auto"/>
            <w:bottom w:val="none" w:sz="0" w:space="0" w:color="auto"/>
            <w:right w:val="none" w:sz="0" w:space="0" w:color="auto"/>
          </w:divBdr>
        </w:div>
        <w:div w:id="1040593534">
          <w:marLeft w:val="0"/>
          <w:marRight w:val="0"/>
          <w:marTop w:val="0"/>
          <w:marBottom w:val="0"/>
          <w:divBdr>
            <w:top w:val="none" w:sz="0" w:space="0" w:color="auto"/>
            <w:left w:val="none" w:sz="0" w:space="0" w:color="auto"/>
            <w:bottom w:val="none" w:sz="0" w:space="0" w:color="auto"/>
            <w:right w:val="none" w:sz="0" w:space="0" w:color="auto"/>
          </w:divBdr>
        </w:div>
        <w:div w:id="681467694">
          <w:marLeft w:val="0"/>
          <w:marRight w:val="0"/>
          <w:marTop w:val="0"/>
          <w:marBottom w:val="0"/>
          <w:divBdr>
            <w:top w:val="none" w:sz="0" w:space="0" w:color="auto"/>
            <w:left w:val="none" w:sz="0" w:space="0" w:color="auto"/>
            <w:bottom w:val="none" w:sz="0" w:space="0" w:color="auto"/>
            <w:right w:val="none" w:sz="0" w:space="0" w:color="auto"/>
          </w:divBdr>
        </w:div>
        <w:div w:id="428087558">
          <w:marLeft w:val="0"/>
          <w:marRight w:val="0"/>
          <w:marTop w:val="0"/>
          <w:marBottom w:val="0"/>
          <w:divBdr>
            <w:top w:val="none" w:sz="0" w:space="0" w:color="auto"/>
            <w:left w:val="none" w:sz="0" w:space="0" w:color="auto"/>
            <w:bottom w:val="none" w:sz="0" w:space="0" w:color="auto"/>
            <w:right w:val="none" w:sz="0" w:space="0" w:color="auto"/>
          </w:divBdr>
        </w:div>
        <w:div w:id="263271361">
          <w:marLeft w:val="0"/>
          <w:marRight w:val="0"/>
          <w:marTop w:val="0"/>
          <w:marBottom w:val="0"/>
          <w:divBdr>
            <w:top w:val="none" w:sz="0" w:space="0" w:color="auto"/>
            <w:left w:val="none" w:sz="0" w:space="0" w:color="auto"/>
            <w:bottom w:val="none" w:sz="0" w:space="0" w:color="auto"/>
            <w:right w:val="none" w:sz="0" w:space="0" w:color="auto"/>
          </w:divBdr>
        </w:div>
        <w:div w:id="167604545">
          <w:marLeft w:val="0"/>
          <w:marRight w:val="0"/>
          <w:marTop w:val="0"/>
          <w:marBottom w:val="0"/>
          <w:divBdr>
            <w:top w:val="none" w:sz="0" w:space="0" w:color="auto"/>
            <w:left w:val="none" w:sz="0" w:space="0" w:color="auto"/>
            <w:bottom w:val="none" w:sz="0" w:space="0" w:color="auto"/>
            <w:right w:val="none" w:sz="0" w:space="0" w:color="auto"/>
          </w:divBdr>
        </w:div>
        <w:div w:id="1743597445">
          <w:marLeft w:val="0"/>
          <w:marRight w:val="0"/>
          <w:marTop w:val="0"/>
          <w:marBottom w:val="0"/>
          <w:divBdr>
            <w:top w:val="none" w:sz="0" w:space="0" w:color="auto"/>
            <w:left w:val="none" w:sz="0" w:space="0" w:color="auto"/>
            <w:bottom w:val="none" w:sz="0" w:space="0" w:color="auto"/>
            <w:right w:val="none" w:sz="0" w:space="0" w:color="auto"/>
          </w:divBdr>
        </w:div>
        <w:div w:id="125322832">
          <w:marLeft w:val="0"/>
          <w:marRight w:val="0"/>
          <w:marTop w:val="0"/>
          <w:marBottom w:val="0"/>
          <w:divBdr>
            <w:top w:val="none" w:sz="0" w:space="0" w:color="auto"/>
            <w:left w:val="none" w:sz="0" w:space="0" w:color="auto"/>
            <w:bottom w:val="none" w:sz="0" w:space="0" w:color="auto"/>
            <w:right w:val="none" w:sz="0" w:space="0" w:color="auto"/>
          </w:divBdr>
        </w:div>
        <w:div w:id="2033215707">
          <w:marLeft w:val="0"/>
          <w:marRight w:val="0"/>
          <w:marTop w:val="0"/>
          <w:marBottom w:val="0"/>
          <w:divBdr>
            <w:top w:val="none" w:sz="0" w:space="0" w:color="auto"/>
            <w:left w:val="none" w:sz="0" w:space="0" w:color="auto"/>
            <w:bottom w:val="none" w:sz="0" w:space="0" w:color="auto"/>
            <w:right w:val="none" w:sz="0" w:space="0" w:color="auto"/>
          </w:divBdr>
        </w:div>
        <w:div w:id="1227060766">
          <w:marLeft w:val="0"/>
          <w:marRight w:val="0"/>
          <w:marTop w:val="0"/>
          <w:marBottom w:val="0"/>
          <w:divBdr>
            <w:top w:val="none" w:sz="0" w:space="0" w:color="auto"/>
            <w:left w:val="none" w:sz="0" w:space="0" w:color="auto"/>
            <w:bottom w:val="none" w:sz="0" w:space="0" w:color="auto"/>
            <w:right w:val="none" w:sz="0" w:space="0" w:color="auto"/>
          </w:divBdr>
        </w:div>
        <w:div w:id="158929728">
          <w:marLeft w:val="0"/>
          <w:marRight w:val="0"/>
          <w:marTop w:val="0"/>
          <w:marBottom w:val="0"/>
          <w:divBdr>
            <w:top w:val="none" w:sz="0" w:space="0" w:color="auto"/>
            <w:left w:val="none" w:sz="0" w:space="0" w:color="auto"/>
            <w:bottom w:val="none" w:sz="0" w:space="0" w:color="auto"/>
            <w:right w:val="none" w:sz="0" w:space="0" w:color="auto"/>
          </w:divBdr>
        </w:div>
        <w:div w:id="278030186">
          <w:marLeft w:val="0"/>
          <w:marRight w:val="0"/>
          <w:marTop w:val="0"/>
          <w:marBottom w:val="0"/>
          <w:divBdr>
            <w:top w:val="none" w:sz="0" w:space="0" w:color="auto"/>
            <w:left w:val="none" w:sz="0" w:space="0" w:color="auto"/>
            <w:bottom w:val="none" w:sz="0" w:space="0" w:color="auto"/>
            <w:right w:val="none" w:sz="0" w:space="0" w:color="auto"/>
          </w:divBdr>
        </w:div>
        <w:div w:id="1662811790">
          <w:marLeft w:val="0"/>
          <w:marRight w:val="0"/>
          <w:marTop w:val="0"/>
          <w:marBottom w:val="0"/>
          <w:divBdr>
            <w:top w:val="none" w:sz="0" w:space="0" w:color="auto"/>
            <w:left w:val="none" w:sz="0" w:space="0" w:color="auto"/>
            <w:bottom w:val="none" w:sz="0" w:space="0" w:color="auto"/>
            <w:right w:val="none" w:sz="0" w:space="0" w:color="auto"/>
          </w:divBdr>
        </w:div>
        <w:div w:id="924270348">
          <w:marLeft w:val="0"/>
          <w:marRight w:val="0"/>
          <w:marTop w:val="0"/>
          <w:marBottom w:val="0"/>
          <w:divBdr>
            <w:top w:val="none" w:sz="0" w:space="0" w:color="auto"/>
            <w:left w:val="none" w:sz="0" w:space="0" w:color="auto"/>
            <w:bottom w:val="none" w:sz="0" w:space="0" w:color="auto"/>
            <w:right w:val="none" w:sz="0" w:space="0" w:color="auto"/>
          </w:divBdr>
        </w:div>
        <w:div w:id="1471557050">
          <w:marLeft w:val="0"/>
          <w:marRight w:val="0"/>
          <w:marTop w:val="0"/>
          <w:marBottom w:val="0"/>
          <w:divBdr>
            <w:top w:val="none" w:sz="0" w:space="0" w:color="auto"/>
            <w:left w:val="none" w:sz="0" w:space="0" w:color="auto"/>
            <w:bottom w:val="none" w:sz="0" w:space="0" w:color="auto"/>
            <w:right w:val="none" w:sz="0" w:space="0" w:color="auto"/>
          </w:divBdr>
        </w:div>
        <w:div w:id="1077362859">
          <w:marLeft w:val="0"/>
          <w:marRight w:val="0"/>
          <w:marTop w:val="0"/>
          <w:marBottom w:val="0"/>
          <w:divBdr>
            <w:top w:val="none" w:sz="0" w:space="0" w:color="auto"/>
            <w:left w:val="none" w:sz="0" w:space="0" w:color="auto"/>
            <w:bottom w:val="none" w:sz="0" w:space="0" w:color="auto"/>
            <w:right w:val="none" w:sz="0" w:space="0" w:color="auto"/>
          </w:divBdr>
        </w:div>
      </w:divsChild>
    </w:div>
    <w:div w:id="489561344">
      <w:bodyDiv w:val="1"/>
      <w:marLeft w:val="0"/>
      <w:marRight w:val="0"/>
      <w:marTop w:val="0"/>
      <w:marBottom w:val="0"/>
      <w:divBdr>
        <w:top w:val="none" w:sz="0" w:space="0" w:color="auto"/>
        <w:left w:val="none" w:sz="0" w:space="0" w:color="auto"/>
        <w:bottom w:val="none" w:sz="0" w:space="0" w:color="auto"/>
        <w:right w:val="none" w:sz="0" w:space="0" w:color="auto"/>
      </w:divBdr>
    </w:div>
    <w:div w:id="530998037">
      <w:bodyDiv w:val="1"/>
      <w:marLeft w:val="0"/>
      <w:marRight w:val="0"/>
      <w:marTop w:val="0"/>
      <w:marBottom w:val="0"/>
      <w:divBdr>
        <w:top w:val="none" w:sz="0" w:space="0" w:color="auto"/>
        <w:left w:val="none" w:sz="0" w:space="0" w:color="auto"/>
        <w:bottom w:val="none" w:sz="0" w:space="0" w:color="auto"/>
        <w:right w:val="none" w:sz="0" w:space="0" w:color="auto"/>
      </w:divBdr>
    </w:div>
    <w:div w:id="660695251">
      <w:bodyDiv w:val="1"/>
      <w:marLeft w:val="0"/>
      <w:marRight w:val="0"/>
      <w:marTop w:val="0"/>
      <w:marBottom w:val="0"/>
      <w:divBdr>
        <w:top w:val="none" w:sz="0" w:space="0" w:color="auto"/>
        <w:left w:val="none" w:sz="0" w:space="0" w:color="auto"/>
        <w:bottom w:val="none" w:sz="0" w:space="0" w:color="auto"/>
        <w:right w:val="none" w:sz="0" w:space="0" w:color="auto"/>
      </w:divBdr>
    </w:div>
    <w:div w:id="705102268">
      <w:bodyDiv w:val="1"/>
      <w:marLeft w:val="0"/>
      <w:marRight w:val="0"/>
      <w:marTop w:val="0"/>
      <w:marBottom w:val="0"/>
      <w:divBdr>
        <w:top w:val="none" w:sz="0" w:space="0" w:color="auto"/>
        <w:left w:val="none" w:sz="0" w:space="0" w:color="auto"/>
        <w:bottom w:val="none" w:sz="0" w:space="0" w:color="auto"/>
        <w:right w:val="none" w:sz="0" w:space="0" w:color="auto"/>
      </w:divBdr>
    </w:div>
    <w:div w:id="784157829">
      <w:bodyDiv w:val="1"/>
      <w:marLeft w:val="0"/>
      <w:marRight w:val="0"/>
      <w:marTop w:val="0"/>
      <w:marBottom w:val="0"/>
      <w:divBdr>
        <w:top w:val="none" w:sz="0" w:space="0" w:color="auto"/>
        <w:left w:val="none" w:sz="0" w:space="0" w:color="auto"/>
        <w:bottom w:val="none" w:sz="0" w:space="0" w:color="auto"/>
        <w:right w:val="none" w:sz="0" w:space="0" w:color="auto"/>
      </w:divBdr>
    </w:div>
    <w:div w:id="831335143">
      <w:bodyDiv w:val="1"/>
      <w:marLeft w:val="0"/>
      <w:marRight w:val="0"/>
      <w:marTop w:val="0"/>
      <w:marBottom w:val="0"/>
      <w:divBdr>
        <w:top w:val="none" w:sz="0" w:space="0" w:color="auto"/>
        <w:left w:val="none" w:sz="0" w:space="0" w:color="auto"/>
        <w:bottom w:val="none" w:sz="0" w:space="0" w:color="auto"/>
        <w:right w:val="none" w:sz="0" w:space="0" w:color="auto"/>
      </w:divBdr>
    </w:div>
    <w:div w:id="1014456467">
      <w:bodyDiv w:val="1"/>
      <w:marLeft w:val="0"/>
      <w:marRight w:val="0"/>
      <w:marTop w:val="0"/>
      <w:marBottom w:val="0"/>
      <w:divBdr>
        <w:top w:val="none" w:sz="0" w:space="0" w:color="auto"/>
        <w:left w:val="none" w:sz="0" w:space="0" w:color="auto"/>
        <w:bottom w:val="none" w:sz="0" w:space="0" w:color="auto"/>
        <w:right w:val="none" w:sz="0" w:space="0" w:color="auto"/>
      </w:divBdr>
      <w:divsChild>
        <w:div w:id="370569216">
          <w:marLeft w:val="0"/>
          <w:marRight w:val="0"/>
          <w:marTop w:val="0"/>
          <w:marBottom w:val="0"/>
          <w:divBdr>
            <w:top w:val="none" w:sz="0" w:space="0" w:color="auto"/>
            <w:left w:val="none" w:sz="0" w:space="0" w:color="auto"/>
            <w:bottom w:val="none" w:sz="0" w:space="0" w:color="auto"/>
            <w:right w:val="none" w:sz="0" w:space="0" w:color="auto"/>
          </w:divBdr>
        </w:div>
        <w:div w:id="1344551428">
          <w:marLeft w:val="0"/>
          <w:marRight w:val="0"/>
          <w:marTop w:val="0"/>
          <w:marBottom w:val="0"/>
          <w:divBdr>
            <w:top w:val="none" w:sz="0" w:space="0" w:color="auto"/>
            <w:left w:val="none" w:sz="0" w:space="0" w:color="auto"/>
            <w:bottom w:val="none" w:sz="0" w:space="0" w:color="auto"/>
            <w:right w:val="none" w:sz="0" w:space="0" w:color="auto"/>
          </w:divBdr>
        </w:div>
        <w:div w:id="1187140916">
          <w:marLeft w:val="0"/>
          <w:marRight w:val="0"/>
          <w:marTop w:val="0"/>
          <w:marBottom w:val="0"/>
          <w:divBdr>
            <w:top w:val="none" w:sz="0" w:space="0" w:color="auto"/>
            <w:left w:val="none" w:sz="0" w:space="0" w:color="auto"/>
            <w:bottom w:val="none" w:sz="0" w:space="0" w:color="auto"/>
            <w:right w:val="none" w:sz="0" w:space="0" w:color="auto"/>
          </w:divBdr>
        </w:div>
        <w:div w:id="1187791360">
          <w:marLeft w:val="0"/>
          <w:marRight w:val="0"/>
          <w:marTop w:val="0"/>
          <w:marBottom w:val="0"/>
          <w:divBdr>
            <w:top w:val="none" w:sz="0" w:space="0" w:color="auto"/>
            <w:left w:val="none" w:sz="0" w:space="0" w:color="auto"/>
            <w:bottom w:val="none" w:sz="0" w:space="0" w:color="auto"/>
            <w:right w:val="none" w:sz="0" w:space="0" w:color="auto"/>
          </w:divBdr>
        </w:div>
        <w:div w:id="785084673">
          <w:marLeft w:val="0"/>
          <w:marRight w:val="0"/>
          <w:marTop w:val="0"/>
          <w:marBottom w:val="0"/>
          <w:divBdr>
            <w:top w:val="none" w:sz="0" w:space="0" w:color="auto"/>
            <w:left w:val="none" w:sz="0" w:space="0" w:color="auto"/>
            <w:bottom w:val="none" w:sz="0" w:space="0" w:color="auto"/>
            <w:right w:val="none" w:sz="0" w:space="0" w:color="auto"/>
          </w:divBdr>
        </w:div>
        <w:div w:id="1709910888">
          <w:marLeft w:val="0"/>
          <w:marRight w:val="0"/>
          <w:marTop w:val="0"/>
          <w:marBottom w:val="0"/>
          <w:divBdr>
            <w:top w:val="none" w:sz="0" w:space="0" w:color="auto"/>
            <w:left w:val="none" w:sz="0" w:space="0" w:color="auto"/>
            <w:bottom w:val="none" w:sz="0" w:space="0" w:color="auto"/>
            <w:right w:val="none" w:sz="0" w:space="0" w:color="auto"/>
          </w:divBdr>
        </w:div>
      </w:divsChild>
    </w:div>
    <w:div w:id="1252161834">
      <w:bodyDiv w:val="1"/>
      <w:marLeft w:val="0"/>
      <w:marRight w:val="0"/>
      <w:marTop w:val="0"/>
      <w:marBottom w:val="0"/>
      <w:divBdr>
        <w:top w:val="none" w:sz="0" w:space="0" w:color="auto"/>
        <w:left w:val="none" w:sz="0" w:space="0" w:color="auto"/>
        <w:bottom w:val="none" w:sz="0" w:space="0" w:color="auto"/>
        <w:right w:val="none" w:sz="0" w:space="0" w:color="auto"/>
      </w:divBdr>
    </w:div>
    <w:div w:id="1449810652">
      <w:bodyDiv w:val="1"/>
      <w:marLeft w:val="0"/>
      <w:marRight w:val="0"/>
      <w:marTop w:val="0"/>
      <w:marBottom w:val="0"/>
      <w:divBdr>
        <w:top w:val="none" w:sz="0" w:space="0" w:color="auto"/>
        <w:left w:val="none" w:sz="0" w:space="0" w:color="auto"/>
        <w:bottom w:val="none" w:sz="0" w:space="0" w:color="auto"/>
        <w:right w:val="none" w:sz="0" w:space="0" w:color="auto"/>
      </w:divBdr>
    </w:div>
    <w:div w:id="1539245765">
      <w:bodyDiv w:val="1"/>
      <w:marLeft w:val="0"/>
      <w:marRight w:val="0"/>
      <w:marTop w:val="0"/>
      <w:marBottom w:val="0"/>
      <w:divBdr>
        <w:top w:val="none" w:sz="0" w:space="0" w:color="auto"/>
        <w:left w:val="none" w:sz="0" w:space="0" w:color="auto"/>
        <w:bottom w:val="none" w:sz="0" w:space="0" w:color="auto"/>
        <w:right w:val="none" w:sz="0" w:space="0" w:color="auto"/>
      </w:divBdr>
    </w:div>
    <w:div w:id="1679506420">
      <w:bodyDiv w:val="1"/>
      <w:marLeft w:val="0"/>
      <w:marRight w:val="0"/>
      <w:marTop w:val="0"/>
      <w:marBottom w:val="0"/>
      <w:divBdr>
        <w:top w:val="none" w:sz="0" w:space="0" w:color="auto"/>
        <w:left w:val="none" w:sz="0" w:space="0" w:color="auto"/>
        <w:bottom w:val="none" w:sz="0" w:space="0" w:color="auto"/>
        <w:right w:val="none" w:sz="0" w:space="0" w:color="auto"/>
      </w:divBdr>
      <w:divsChild>
        <w:div w:id="489759774">
          <w:marLeft w:val="0"/>
          <w:marRight w:val="0"/>
          <w:marTop w:val="0"/>
          <w:marBottom w:val="0"/>
          <w:divBdr>
            <w:top w:val="none" w:sz="0" w:space="0" w:color="auto"/>
            <w:left w:val="none" w:sz="0" w:space="0" w:color="auto"/>
            <w:bottom w:val="none" w:sz="0" w:space="0" w:color="auto"/>
            <w:right w:val="none" w:sz="0" w:space="0" w:color="auto"/>
          </w:divBdr>
        </w:div>
        <w:div w:id="394932257">
          <w:marLeft w:val="0"/>
          <w:marRight w:val="0"/>
          <w:marTop w:val="0"/>
          <w:marBottom w:val="0"/>
          <w:divBdr>
            <w:top w:val="none" w:sz="0" w:space="0" w:color="auto"/>
            <w:left w:val="none" w:sz="0" w:space="0" w:color="auto"/>
            <w:bottom w:val="none" w:sz="0" w:space="0" w:color="auto"/>
            <w:right w:val="none" w:sz="0" w:space="0" w:color="auto"/>
          </w:divBdr>
        </w:div>
        <w:div w:id="2088456440">
          <w:marLeft w:val="0"/>
          <w:marRight w:val="0"/>
          <w:marTop w:val="0"/>
          <w:marBottom w:val="0"/>
          <w:divBdr>
            <w:top w:val="none" w:sz="0" w:space="0" w:color="auto"/>
            <w:left w:val="none" w:sz="0" w:space="0" w:color="auto"/>
            <w:bottom w:val="none" w:sz="0" w:space="0" w:color="auto"/>
            <w:right w:val="none" w:sz="0" w:space="0" w:color="auto"/>
          </w:divBdr>
        </w:div>
      </w:divsChild>
    </w:div>
    <w:div w:id="1773696898">
      <w:bodyDiv w:val="1"/>
      <w:marLeft w:val="0"/>
      <w:marRight w:val="0"/>
      <w:marTop w:val="0"/>
      <w:marBottom w:val="0"/>
      <w:divBdr>
        <w:top w:val="none" w:sz="0" w:space="0" w:color="auto"/>
        <w:left w:val="none" w:sz="0" w:space="0" w:color="auto"/>
        <w:bottom w:val="none" w:sz="0" w:space="0" w:color="auto"/>
        <w:right w:val="none" w:sz="0" w:space="0" w:color="auto"/>
      </w:divBdr>
      <w:divsChild>
        <w:div w:id="2086757419">
          <w:marLeft w:val="0"/>
          <w:marRight w:val="0"/>
          <w:marTop w:val="0"/>
          <w:marBottom w:val="0"/>
          <w:divBdr>
            <w:top w:val="none" w:sz="0" w:space="0" w:color="auto"/>
            <w:left w:val="none" w:sz="0" w:space="0" w:color="auto"/>
            <w:bottom w:val="none" w:sz="0" w:space="0" w:color="auto"/>
            <w:right w:val="none" w:sz="0" w:space="0" w:color="auto"/>
          </w:divBdr>
        </w:div>
        <w:div w:id="1624729935">
          <w:marLeft w:val="0"/>
          <w:marRight w:val="0"/>
          <w:marTop w:val="0"/>
          <w:marBottom w:val="0"/>
          <w:divBdr>
            <w:top w:val="none" w:sz="0" w:space="0" w:color="auto"/>
            <w:left w:val="none" w:sz="0" w:space="0" w:color="auto"/>
            <w:bottom w:val="none" w:sz="0" w:space="0" w:color="auto"/>
            <w:right w:val="none" w:sz="0" w:space="0" w:color="auto"/>
          </w:divBdr>
        </w:div>
        <w:div w:id="515966535">
          <w:marLeft w:val="0"/>
          <w:marRight w:val="0"/>
          <w:marTop w:val="0"/>
          <w:marBottom w:val="0"/>
          <w:divBdr>
            <w:top w:val="none" w:sz="0" w:space="0" w:color="auto"/>
            <w:left w:val="none" w:sz="0" w:space="0" w:color="auto"/>
            <w:bottom w:val="none" w:sz="0" w:space="0" w:color="auto"/>
            <w:right w:val="none" w:sz="0" w:space="0" w:color="auto"/>
          </w:divBdr>
        </w:div>
      </w:divsChild>
    </w:div>
    <w:div w:id="1790007631">
      <w:bodyDiv w:val="1"/>
      <w:marLeft w:val="0"/>
      <w:marRight w:val="0"/>
      <w:marTop w:val="0"/>
      <w:marBottom w:val="0"/>
      <w:divBdr>
        <w:top w:val="none" w:sz="0" w:space="0" w:color="auto"/>
        <w:left w:val="none" w:sz="0" w:space="0" w:color="auto"/>
        <w:bottom w:val="none" w:sz="0" w:space="0" w:color="auto"/>
        <w:right w:val="none" w:sz="0" w:space="0" w:color="auto"/>
      </w:divBdr>
    </w:div>
    <w:div w:id="1850489847">
      <w:bodyDiv w:val="1"/>
      <w:marLeft w:val="0"/>
      <w:marRight w:val="0"/>
      <w:marTop w:val="0"/>
      <w:marBottom w:val="0"/>
      <w:divBdr>
        <w:top w:val="none" w:sz="0" w:space="0" w:color="auto"/>
        <w:left w:val="none" w:sz="0" w:space="0" w:color="auto"/>
        <w:bottom w:val="none" w:sz="0" w:space="0" w:color="auto"/>
        <w:right w:val="none" w:sz="0" w:space="0" w:color="auto"/>
      </w:divBdr>
    </w:div>
    <w:div w:id="1896313995">
      <w:bodyDiv w:val="1"/>
      <w:marLeft w:val="0"/>
      <w:marRight w:val="0"/>
      <w:marTop w:val="0"/>
      <w:marBottom w:val="0"/>
      <w:divBdr>
        <w:top w:val="none" w:sz="0" w:space="0" w:color="auto"/>
        <w:left w:val="none" w:sz="0" w:space="0" w:color="auto"/>
        <w:bottom w:val="none" w:sz="0" w:space="0" w:color="auto"/>
        <w:right w:val="none" w:sz="0" w:space="0" w:color="auto"/>
      </w:divBdr>
    </w:div>
    <w:div w:id="1959144983">
      <w:bodyDiv w:val="1"/>
      <w:marLeft w:val="0"/>
      <w:marRight w:val="0"/>
      <w:marTop w:val="0"/>
      <w:marBottom w:val="0"/>
      <w:divBdr>
        <w:top w:val="none" w:sz="0" w:space="0" w:color="auto"/>
        <w:left w:val="none" w:sz="0" w:space="0" w:color="auto"/>
        <w:bottom w:val="none" w:sz="0" w:space="0" w:color="auto"/>
        <w:right w:val="none" w:sz="0" w:space="0" w:color="auto"/>
      </w:divBdr>
    </w:div>
    <w:div w:id="2097287623">
      <w:bodyDiv w:val="1"/>
      <w:marLeft w:val="0"/>
      <w:marRight w:val="0"/>
      <w:marTop w:val="0"/>
      <w:marBottom w:val="0"/>
      <w:divBdr>
        <w:top w:val="none" w:sz="0" w:space="0" w:color="auto"/>
        <w:left w:val="none" w:sz="0" w:space="0" w:color="auto"/>
        <w:bottom w:val="none" w:sz="0" w:space="0" w:color="auto"/>
        <w:right w:val="none" w:sz="0" w:space="0" w:color="auto"/>
      </w:divBdr>
    </w:div>
    <w:div w:id="214002382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0">
          <w:marLeft w:val="0"/>
          <w:marRight w:val="0"/>
          <w:marTop w:val="0"/>
          <w:marBottom w:val="0"/>
          <w:divBdr>
            <w:top w:val="none" w:sz="0" w:space="0" w:color="auto"/>
            <w:left w:val="none" w:sz="0" w:space="0" w:color="auto"/>
            <w:bottom w:val="none" w:sz="0" w:space="0" w:color="auto"/>
            <w:right w:val="none" w:sz="0" w:space="0" w:color="auto"/>
          </w:divBdr>
        </w:div>
        <w:div w:id="1162161057">
          <w:marLeft w:val="0"/>
          <w:marRight w:val="0"/>
          <w:marTop w:val="0"/>
          <w:marBottom w:val="0"/>
          <w:divBdr>
            <w:top w:val="none" w:sz="0" w:space="0" w:color="auto"/>
            <w:left w:val="none" w:sz="0" w:space="0" w:color="auto"/>
            <w:bottom w:val="none" w:sz="0" w:space="0" w:color="auto"/>
            <w:right w:val="none" w:sz="0" w:space="0" w:color="auto"/>
          </w:divBdr>
        </w:div>
        <w:div w:id="1284657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B448-9377-4C50-8943-9EA98D14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EPHC</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Wilson</dc:creator>
  <cp:lastModifiedBy>Barbara Sokolov</cp:lastModifiedBy>
  <cp:revision>3</cp:revision>
  <cp:lastPrinted>2024-05-20T21:03:00Z</cp:lastPrinted>
  <dcterms:created xsi:type="dcterms:W3CDTF">2024-06-24T21:37:00Z</dcterms:created>
  <dcterms:modified xsi:type="dcterms:W3CDTF">2024-06-24T21:37:00Z</dcterms:modified>
</cp:coreProperties>
</file>